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5E" w:rsidRDefault="000F3EAA" w:rsidP="00A93D01">
      <w:pPr>
        <w:spacing w:line="276" w:lineRule="auto"/>
        <w:rPr>
          <w:b/>
          <w:bCs/>
        </w:rPr>
      </w:pPr>
      <w:r>
        <w:rPr>
          <w:rFonts w:eastAsia="Calibri"/>
          <w:b/>
          <w:lang w:eastAsia="en-US"/>
        </w:rPr>
        <w:t>Контрольная работа для 6класса</w:t>
      </w:r>
    </w:p>
    <w:p w:rsidR="00631C65" w:rsidRDefault="00631C65" w:rsidP="00A93D01">
      <w:pPr>
        <w:spacing w:line="276" w:lineRule="auto"/>
        <w:rPr>
          <w:b/>
          <w:bCs/>
        </w:rPr>
      </w:pPr>
      <w:r>
        <w:rPr>
          <w:b/>
          <w:bCs/>
        </w:rPr>
        <w:t>Вариант 1</w:t>
      </w:r>
    </w:p>
    <w:p w:rsidR="00631C65" w:rsidRPr="00A02EF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Fonts w:ascii="Times New Roman" w:hAnsi="Times New Roman" w:cs="Times New Roman"/>
          <w:b/>
          <w:sz w:val="24"/>
          <w:szCs w:val="24"/>
        </w:rPr>
      </w:pPr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. Позитивные чувства в отношениях между людьми чаще всего вызывают:</w:t>
      </w:r>
    </w:p>
    <w:p w:rsidR="00631C65" w:rsidRPr="00631C65" w:rsidRDefault="00631C65" w:rsidP="00631C65">
      <w:pPr>
        <w:pStyle w:val="4"/>
        <w:shd w:val="clear" w:color="auto" w:fill="auto"/>
        <w:tabs>
          <w:tab w:val="left" w:pos="1276"/>
        </w:tabs>
        <w:spacing w:before="0" w:line="276" w:lineRule="auto"/>
        <w:ind w:left="20" w:right="141"/>
        <w:jc w:val="left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1) антипатию 2) негатив 3) симпатию</w:t>
      </w:r>
      <w:r w:rsidRPr="00631C65">
        <w:rPr>
          <w:rFonts w:ascii="Times New Roman" w:hAnsi="Times New Roman" w:cs="Times New Roman"/>
          <w:sz w:val="24"/>
          <w:szCs w:val="24"/>
        </w:rPr>
        <w:t xml:space="preserve"> 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>4)отрицание</w:t>
      </w:r>
    </w:p>
    <w:p w:rsidR="00631C65" w:rsidRPr="00A02EF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Fonts w:ascii="Times New Roman" w:hAnsi="Times New Roman" w:cs="Times New Roman"/>
          <w:b/>
          <w:sz w:val="24"/>
          <w:szCs w:val="24"/>
        </w:rPr>
      </w:pPr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. Наиболее распространенный вид межличностных от</w:t>
      </w:r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softHyphen/>
        <w:t>ношений:</w:t>
      </w:r>
    </w:p>
    <w:p w:rsidR="00631C65" w:rsidRPr="00631C65" w:rsidRDefault="00631C65" w:rsidP="00631C65">
      <w:pPr>
        <w:pStyle w:val="4"/>
        <w:shd w:val="clear" w:color="auto" w:fill="auto"/>
        <w:tabs>
          <w:tab w:val="left" w:pos="279"/>
        </w:tabs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1) дружба</w:t>
      </w:r>
      <w:r w:rsidRPr="00631C65">
        <w:rPr>
          <w:rFonts w:ascii="Times New Roman" w:hAnsi="Times New Roman" w:cs="Times New Roman"/>
          <w:sz w:val="24"/>
          <w:szCs w:val="24"/>
        </w:rPr>
        <w:t xml:space="preserve">  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>2) знакомство</w:t>
      </w:r>
      <w:r w:rsidRPr="00631C65">
        <w:rPr>
          <w:rFonts w:ascii="Times New Roman" w:hAnsi="Times New Roman" w:cs="Times New Roman"/>
          <w:sz w:val="24"/>
          <w:szCs w:val="24"/>
        </w:rPr>
        <w:t xml:space="preserve">  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3) приятельство </w:t>
      </w:r>
      <w:r w:rsidRPr="00631C65">
        <w:rPr>
          <w:rStyle w:val="14pt"/>
          <w:rFonts w:ascii="Times New Roman" w:hAnsi="Times New Roman" w:cs="Times New Roman"/>
          <w:sz w:val="24"/>
          <w:szCs w:val="24"/>
        </w:rPr>
        <w:t xml:space="preserve">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>4) товарищество</w:t>
      </w:r>
    </w:p>
    <w:p w:rsidR="00631C65" w:rsidRPr="00A02EF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Style w:val="10"/>
          <w:rFonts w:ascii="Times New Roman" w:hAnsi="Times New Roman" w:cs="Times New Roman"/>
          <w:b/>
          <w:sz w:val="24"/>
          <w:szCs w:val="24"/>
        </w:rPr>
      </w:pPr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 xml:space="preserve">АЗ. Верны ли суждения о стереотипах в межличностных отношениях: </w:t>
      </w:r>
    </w:p>
    <w:p w:rsidR="00631C6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Style w:val="10"/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а) стереотипы дают обобщенное и упрощен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softHyphen/>
        <w:t xml:space="preserve">ное представление о человеке или группе; </w:t>
      </w:r>
    </w:p>
    <w:p w:rsidR="00631C65" w:rsidRPr="00631C6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б) попав в плен стереотипа, легко ошибиться?</w:t>
      </w:r>
    </w:p>
    <w:p w:rsidR="00631C65" w:rsidRPr="00631C65" w:rsidRDefault="00631C65" w:rsidP="00631C65">
      <w:pPr>
        <w:pStyle w:val="4"/>
        <w:shd w:val="clear" w:color="auto" w:fill="auto"/>
        <w:spacing w:before="0" w:line="276" w:lineRule="auto"/>
        <w:ind w:left="20" w:right="-1"/>
        <w:jc w:val="left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1) верно </w:t>
      </w:r>
      <w:proofErr w:type="gramStart"/>
      <w:r w:rsidRPr="00631C65">
        <w:rPr>
          <w:rStyle w:val="10"/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31C65">
        <w:rPr>
          <w:rStyle w:val="SegoeUI95pt"/>
          <w:rFonts w:ascii="Times New Roman" w:hAnsi="Times New Roman" w:cs="Times New Roman"/>
          <w:sz w:val="24"/>
          <w:szCs w:val="24"/>
        </w:rPr>
        <w:t xml:space="preserve">а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  2)верно только </w:t>
      </w:r>
      <w:r w:rsidRPr="00631C65">
        <w:rPr>
          <w:rStyle w:val="SegoeUI95pt"/>
          <w:rFonts w:ascii="Times New Roman" w:hAnsi="Times New Roman" w:cs="Times New Roman"/>
          <w:sz w:val="24"/>
          <w:szCs w:val="24"/>
        </w:rPr>
        <w:t>б</w:t>
      </w:r>
      <w:r w:rsidRPr="00631C65">
        <w:rPr>
          <w:rFonts w:ascii="Times New Roman" w:hAnsi="Times New Roman" w:cs="Times New Roman"/>
          <w:sz w:val="24"/>
          <w:szCs w:val="24"/>
        </w:rPr>
        <w:t xml:space="preserve"> 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>3) верны оба суждения  4) оба суждения неверны</w:t>
      </w:r>
    </w:p>
    <w:p w:rsidR="00631C65" w:rsidRPr="00A02EF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Style w:val="10"/>
          <w:rFonts w:ascii="Times New Roman" w:hAnsi="Times New Roman" w:cs="Times New Roman"/>
          <w:b/>
          <w:sz w:val="24"/>
          <w:szCs w:val="24"/>
        </w:rPr>
      </w:pPr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A02EF5">
        <w:rPr>
          <w:rStyle w:val="10"/>
          <w:rFonts w:ascii="Times New Roman" w:hAnsi="Times New Roman" w:cs="Times New Roman"/>
          <w:b/>
          <w:sz w:val="24"/>
          <w:szCs w:val="24"/>
        </w:rPr>
        <w:t xml:space="preserve">. Верны ли суждения об антипатии: </w:t>
      </w:r>
    </w:p>
    <w:p w:rsidR="00631C6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Style w:val="10"/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а) обычно анти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softHyphen/>
        <w:t>патия — следствие отрицательных чувств;</w:t>
      </w:r>
    </w:p>
    <w:p w:rsidR="00631C65" w:rsidRPr="00631C65" w:rsidRDefault="00631C65" w:rsidP="00631C65">
      <w:pPr>
        <w:pStyle w:val="4"/>
        <w:shd w:val="clear" w:color="auto" w:fill="auto"/>
        <w:spacing w:before="0" w:line="276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б) антипатия противоположна симпатии?</w:t>
      </w:r>
    </w:p>
    <w:p w:rsidR="00631C65" w:rsidRPr="00631C65" w:rsidRDefault="00631C65" w:rsidP="00631C65">
      <w:pPr>
        <w:pStyle w:val="4"/>
        <w:shd w:val="clear" w:color="auto" w:fill="auto"/>
        <w:spacing w:before="0" w:line="276" w:lineRule="auto"/>
        <w:ind w:left="20" w:right="-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1) верно </w:t>
      </w:r>
      <w:proofErr w:type="gramStart"/>
      <w:r w:rsidRPr="00631C65">
        <w:rPr>
          <w:rStyle w:val="10"/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31C65">
        <w:rPr>
          <w:rStyle w:val="SegoeUI95pt"/>
          <w:rFonts w:ascii="Times New Roman" w:hAnsi="Times New Roman" w:cs="Times New Roman"/>
          <w:sz w:val="24"/>
          <w:szCs w:val="24"/>
        </w:rPr>
        <w:t xml:space="preserve">а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631C65">
        <w:rPr>
          <w:rStyle w:val="SegoeUI95pt"/>
          <w:rFonts w:ascii="Times New Roman" w:hAnsi="Times New Roman" w:cs="Times New Roman"/>
          <w:sz w:val="24"/>
          <w:szCs w:val="24"/>
        </w:rPr>
        <w:t xml:space="preserve">б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 xml:space="preserve"> 3) верны оба суждения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C65">
        <w:rPr>
          <w:rStyle w:val="10"/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631C65" w:rsidRPr="00A02EF5" w:rsidRDefault="00631C65" w:rsidP="00631C65">
      <w:pPr>
        <w:spacing w:line="276" w:lineRule="auto"/>
        <w:rPr>
          <w:b/>
          <w:bCs/>
        </w:rPr>
      </w:pPr>
      <w:r w:rsidRPr="00A02EF5">
        <w:rPr>
          <w:b/>
          <w:bCs/>
        </w:rPr>
        <w:t>А5. Директор пригласил сотрудника для объявления благодарности. Какой вид межличностных отношений иллюстрирует этот пример?</w:t>
      </w:r>
    </w:p>
    <w:p w:rsidR="008132E4" w:rsidRPr="00A93D01" w:rsidRDefault="008132E4" w:rsidP="008132E4">
      <w:pPr>
        <w:pStyle w:val="a3"/>
        <w:spacing w:line="276" w:lineRule="auto"/>
        <w:ind w:left="0"/>
        <w:rPr>
          <w:bCs/>
        </w:rPr>
      </w:pPr>
      <w:r>
        <w:rPr>
          <w:bCs/>
        </w:rPr>
        <w:t>1</w:t>
      </w:r>
      <w:r w:rsidRPr="00A93D01">
        <w:rPr>
          <w:bCs/>
        </w:rPr>
        <w:t>) деловые</w:t>
      </w:r>
    </w:p>
    <w:p w:rsidR="008132E4" w:rsidRPr="00A93D01" w:rsidRDefault="008132E4" w:rsidP="008132E4">
      <w:pPr>
        <w:pStyle w:val="a3"/>
        <w:spacing w:line="276" w:lineRule="auto"/>
        <w:ind w:left="0"/>
        <w:rPr>
          <w:bCs/>
        </w:rPr>
      </w:pPr>
      <w:r>
        <w:rPr>
          <w:bCs/>
        </w:rPr>
        <w:t>2</w:t>
      </w:r>
      <w:r w:rsidRPr="00A93D01">
        <w:rPr>
          <w:bCs/>
        </w:rPr>
        <w:t>) личные</w:t>
      </w:r>
    </w:p>
    <w:p w:rsidR="008132E4" w:rsidRPr="00A93D01" w:rsidRDefault="008132E4" w:rsidP="008132E4">
      <w:pPr>
        <w:pStyle w:val="a3"/>
        <w:spacing w:line="276" w:lineRule="auto"/>
        <w:ind w:left="0"/>
        <w:rPr>
          <w:bCs/>
        </w:rPr>
      </w:pPr>
      <w:r>
        <w:rPr>
          <w:bCs/>
        </w:rPr>
        <w:t>3</w:t>
      </w:r>
      <w:r w:rsidRPr="00A93D01">
        <w:rPr>
          <w:bCs/>
        </w:rPr>
        <w:t>) приятельские</w:t>
      </w:r>
    </w:p>
    <w:p w:rsidR="008132E4" w:rsidRDefault="008132E4" w:rsidP="008132E4">
      <w:pPr>
        <w:pStyle w:val="a3"/>
        <w:spacing w:line="276" w:lineRule="auto"/>
        <w:ind w:left="0"/>
        <w:rPr>
          <w:bCs/>
        </w:rPr>
      </w:pPr>
      <w:r>
        <w:rPr>
          <w:bCs/>
        </w:rPr>
        <w:t>4</w:t>
      </w:r>
      <w:r w:rsidRPr="00A93D01">
        <w:rPr>
          <w:bCs/>
        </w:rPr>
        <w:t>) товарищеские</w:t>
      </w:r>
    </w:p>
    <w:p w:rsidR="008132E4" w:rsidRPr="00A02EF5" w:rsidRDefault="008132E4" w:rsidP="008132E4">
      <w:pPr>
        <w:rPr>
          <w:b/>
        </w:rPr>
      </w:pPr>
      <w:r w:rsidRPr="00A02EF5">
        <w:rPr>
          <w:b/>
        </w:rPr>
        <w:t>А</w:t>
      </w:r>
      <w:proofErr w:type="gramStart"/>
      <w:r w:rsidRPr="00A02EF5">
        <w:rPr>
          <w:b/>
        </w:rPr>
        <w:t>6</w:t>
      </w:r>
      <w:proofErr w:type="gramEnd"/>
      <w:r w:rsidRPr="00A02EF5">
        <w:rPr>
          <w:b/>
        </w:rPr>
        <w:t>. К малым социальным группам относятся:</w:t>
      </w:r>
    </w:p>
    <w:p w:rsidR="008132E4" w:rsidRPr="008132E4" w:rsidRDefault="008132E4" w:rsidP="008132E4">
      <w:r w:rsidRPr="008132E4">
        <w:t xml:space="preserve"> </w:t>
      </w:r>
      <w:r>
        <w:t>1)</w:t>
      </w:r>
      <w:r w:rsidRPr="008132E4">
        <w:t xml:space="preserve">  горожан</w:t>
      </w:r>
      <w:r>
        <w:t>е                              3)</w:t>
      </w:r>
      <w:r w:rsidRPr="008132E4">
        <w:t xml:space="preserve">  семья</w:t>
      </w:r>
    </w:p>
    <w:p w:rsidR="008132E4" w:rsidRPr="00631C65" w:rsidRDefault="008132E4" w:rsidP="008132E4">
      <w:r>
        <w:t xml:space="preserve"> 2)</w:t>
      </w:r>
      <w:r w:rsidRPr="008132E4">
        <w:t xml:space="preserve">  нищие    </w:t>
      </w:r>
      <w:r>
        <w:t xml:space="preserve">                               4)</w:t>
      </w:r>
      <w:r w:rsidRPr="008132E4">
        <w:t xml:space="preserve">  молодежь</w:t>
      </w:r>
    </w:p>
    <w:p w:rsidR="00631C65" w:rsidRPr="00631C65" w:rsidRDefault="00631C65" w:rsidP="00631C65">
      <w:pPr>
        <w:pStyle w:val="4"/>
        <w:shd w:val="clear" w:color="auto" w:fill="auto"/>
        <w:spacing w:before="0" w:after="138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631C65">
        <w:rPr>
          <w:rStyle w:val="10"/>
          <w:rFonts w:ascii="Times New Roman" w:hAnsi="Times New Roman" w:cs="Times New Roman"/>
          <w:sz w:val="24"/>
          <w:szCs w:val="24"/>
        </w:rPr>
        <w:t>В</w:t>
      </w:r>
      <w:proofErr w:type="gramStart"/>
      <w:r w:rsidRPr="00631C65">
        <w:rPr>
          <w:rStyle w:val="10"/>
          <w:rFonts w:ascii="Times New Roman" w:hAnsi="Times New Roman" w:cs="Times New Roman"/>
          <w:sz w:val="24"/>
          <w:szCs w:val="24"/>
        </w:rPr>
        <w:t>1</w:t>
      </w:r>
      <w:proofErr w:type="gramEnd"/>
      <w:r w:rsidRPr="00631C65">
        <w:rPr>
          <w:rStyle w:val="10"/>
          <w:rFonts w:ascii="Times New Roman" w:hAnsi="Times New Roman" w:cs="Times New Roman"/>
          <w:sz w:val="24"/>
          <w:szCs w:val="24"/>
        </w:rPr>
        <w:t>. Заполните схему.</w:t>
      </w:r>
    </w:p>
    <w:p w:rsidR="00631C65" w:rsidRPr="00631C65" w:rsidRDefault="00631C65" w:rsidP="00631C65">
      <w:pPr>
        <w:framePr w:h="1373" w:wrap="notBeside" w:vAnchor="text" w:hAnchor="text" w:xAlign="center" w:y="1"/>
        <w:spacing w:line="276" w:lineRule="auto"/>
        <w:jc w:val="center"/>
      </w:pPr>
      <w:r w:rsidRPr="00631C65">
        <w:rPr>
          <w:noProof/>
          <w:lang w:eastAsia="ru-RU"/>
        </w:rPr>
        <w:drawing>
          <wp:inline distT="0" distB="0" distL="0" distR="0">
            <wp:extent cx="2943225" cy="750074"/>
            <wp:effectExtent l="0" t="0" r="0" b="0"/>
            <wp:docPr id="3" name="Рисунок 1" descr="C:\Users\D603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603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750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C65" w:rsidRPr="00631C65" w:rsidRDefault="00631C65" w:rsidP="00631C65">
      <w:pPr>
        <w:framePr w:h="1373" w:wrap="notBeside" w:vAnchor="text" w:hAnchor="text" w:xAlign="center" w:y="1"/>
        <w:spacing w:line="276" w:lineRule="auto"/>
      </w:pPr>
      <w:r w:rsidRPr="00631C65">
        <w:rPr>
          <w:rStyle w:val="a7"/>
          <w:rFonts w:eastAsia="Courier New"/>
          <w:sz w:val="24"/>
          <w:szCs w:val="24"/>
        </w:rPr>
        <w:t>Ответ:</w:t>
      </w:r>
    </w:p>
    <w:p w:rsidR="008132E4" w:rsidRPr="00F03041" w:rsidRDefault="008132E4" w:rsidP="00A93D01">
      <w:pPr>
        <w:spacing w:line="276" w:lineRule="auto"/>
        <w:rPr>
          <w:bCs/>
        </w:rPr>
      </w:pPr>
      <w:r w:rsidRPr="00F03041">
        <w:rPr>
          <w:bCs/>
        </w:rPr>
        <w:t>В</w:t>
      </w:r>
      <w:proofErr w:type="gramStart"/>
      <w:r w:rsidRPr="00F03041">
        <w:rPr>
          <w:bCs/>
        </w:rPr>
        <w:t>2</w:t>
      </w:r>
      <w:proofErr w:type="gramEnd"/>
      <w:r w:rsidRPr="00F03041">
        <w:rPr>
          <w:bCs/>
        </w:rPr>
        <w:t>. Сознание – это</w:t>
      </w:r>
    </w:p>
    <w:p w:rsidR="008132E4" w:rsidRPr="00F03041" w:rsidRDefault="008132E4" w:rsidP="00A93D01">
      <w:pPr>
        <w:spacing w:line="276" w:lineRule="auto"/>
        <w:rPr>
          <w:bCs/>
        </w:rPr>
      </w:pPr>
      <w:r w:rsidRPr="00F03041">
        <w:rPr>
          <w:bCs/>
        </w:rPr>
        <w:t xml:space="preserve">В3. </w:t>
      </w:r>
      <w:r w:rsidR="00F03041" w:rsidRPr="00F03041">
        <w:rPr>
          <w:bCs/>
        </w:rPr>
        <w:t>Потребность  - это… Виды потребностей (привести пример)</w:t>
      </w:r>
    </w:p>
    <w:p w:rsidR="00BE50CB" w:rsidRPr="00F03041" w:rsidRDefault="00631C65" w:rsidP="00A93D01">
      <w:pPr>
        <w:pStyle w:val="1"/>
        <w:shd w:val="clear" w:color="auto" w:fill="FFFFFF"/>
        <w:spacing w:line="276" w:lineRule="auto"/>
        <w:rPr>
          <w:rFonts w:eastAsia="Times New Roman"/>
          <w:bCs/>
        </w:rPr>
      </w:pPr>
      <w:r w:rsidRPr="00F03041">
        <w:rPr>
          <w:bCs/>
        </w:rPr>
        <w:t>С</w:t>
      </w:r>
      <w:proofErr w:type="gramStart"/>
      <w:r w:rsidRPr="00F03041">
        <w:rPr>
          <w:bCs/>
        </w:rPr>
        <w:t>1</w:t>
      </w:r>
      <w:proofErr w:type="gramEnd"/>
      <w:r w:rsidR="00BE50CB" w:rsidRPr="00F03041">
        <w:rPr>
          <w:bCs/>
        </w:rPr>
        <w:t>. Прочитайте</w:t>
      </w:r>
      <w:r w:rsidR="00BE50CB" w:rsidRPr="00F03041">
        <w:rPr>
          <w:rFonts w:eastAsia="Times New Roman"/>
          <w:bCs/>
        </w:rPr>
        <w:t xml:space="preserve"> </w:t>
      </w:r>
      <w:r w:rsidR="00BE50CB" w:rsidRPr="00F03041">
        <w:rPr>
          <w:bCs/>
        </w:rPr>
        <w:t>текст.</w:t>
      </w:r>
      <w:r w:rsidR="00BE50CB" w:rsidRPr="00F03041">
        <w:rPr>
          <w:rFonts w:eastAsia="Times New Roman"/>
          <w:bCs/>
        </w:rPr>
        <w:t xml:space="preserve"> </w:t>
      </w:r>
      <w:proofErr w:type="gramStart"/>
      <w:r w:rsidR="0040455E">
        <w:rPr>
          <w:b/>
          <w:bCs/>
        </w:rPr>
        <w:t>-</w:t>
      </w:r>
      <w:r w:rsidR="0040455E" w:rsidRPr="0040455E">
        <w:rPr>
          <w:bCs/>
        </w:rPr>
        <w:t>В</w:t>
      </w:r>
      <w:proofErr w:type="gramEnd"/>
      <w:r w:rsidR="0040455E" w:rsidRPr="0040455E">
        <w:rPr>
          <w:bCs/>
        </w:rPr>
        <w:t>ыскажи свое мнение.</w:t>
      </w:r>
    </w:p>
    <w:p w:rsidR="0040455E" w:rsidRPr="0040455E" w:rsidRDefault="00BE50CB" w:rsidP="0040455E">
      <w:pPr>
        <w:pStyle w:val="1"/>
        <w:shd w:val="clear" w:color="auto" w:fill="FFFFFF"/>
        <w:spacing w:line="276" w:lineRule="auto"/>
        <w:rPr>
          <w:color w:val="000000"/>
          <w:szCs w:val="27"/>
        </w:rPr>
      </w:pPr>
      <w:r>
        <w:rPr>
          <w:color w:val="000000"/>
          <w:szCs w:val="27"/>
        </w:rPr>
        <w:t>«Почему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семья</w:t>
      </w:r>
      <w:r>
        <w:rPr>
          <w:rFonts w:eastAsia="Times New Roman"/>
          <w:color w:val="000000"/>
          <w:szCs w:val="27"/>
        </w:rPr>
        <w:t xml:space="preserve"> – </w:t>
      </w:r>
      <w:r>
        <w:rPr>
          <w:color w:val="000000"/>
          <w:szCs w:val="27"/>
        </w:rPr>
        <w:t>это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счастье?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Потому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семья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помогает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постоянно,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ежедневно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ощущать,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есть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кто-то,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кого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любим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более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себя.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Известно,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например,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родители,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как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правило,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любят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детей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больше,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родителей.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от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этого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становятся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менее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счастливыми.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Ибо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способны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дать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гораздо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больше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радости,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хорошего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настроения,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им</w:t>
      </w:r>
      <w:r>
        <w:rPr>
          <w:rFonts w:eastAsia="Times New Roman"/>
          <w:color w:val="000000"/>
          <w:szCs w:val="27"/>
        </w:rPr>
        <w:t>…</w:t>
      </w:r>
      <w:r>
        <w:rPr>
          <w:color w:val="000000"/>
          <w:szCs w:val="27"/>
        </w:rPr>
        <w:t>»</w:t>
      </w:r>
    </w:p>
    <w:p w:rsidR="00BE50CB" w:rsidRPr="0040455E" w:rsidRDefault="00BE50CB" w:rsidP="0040455E">
      <w:pPr>
        <w:spacing w:line="276" w:lineRule="auto"/>
        <w:ind w:left="-180"/>
        <w:rPr>
          <w:rFonts w:eastAsia="Times New Roman"/>
          <w:b/>
          <w:bCs/>
        </w:rPr>
      </w:pPr>
      <w:r>
        <w:rPr>
          <w:b/>
          <w:bCs/>
        </w:rPr>
        <w:t>Какой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смысл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автор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вкладывает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в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понятие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«семья</w:t>
      </w:r>
      <w:r>
        <w:rPr>
          <w:rFonts w:eastAsia="Times New Roman"/>
          <w:b/>
          <w:bCs/>
        </w:rPr>
        <w:t xml:space="preserve"> – </w:t>
      </w:r>
      <w:r>
        <w:rPr>
          <w:b/>
          <w:bCs/>
        </w:rPr>
        <w:t>это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счастье»?</w:t>
      </w:r>
      <w:r>
        <w:rPr>
          <w:rFonts w:eastAsia="Times New Roman"/>
          <w:b/>
          <w:bCs/>
        </w:rPr>
        <w:t xml:space="preserve">  </w:t>
      </w:r>
      <w:r w:rsidRPr="00955688">
        <w:rPr>
          <w:b/>
        </w:rPr>
        <w:t>Согласен ли ты с автором? Почему?</w:t>
      </w:r>
    </w:p>
    <w:p w:rsidR="00631C65" w:rsidRDefault="00631C65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0F3EAA" w:rsidRDefault="000F3EAA" w:rsidP="00A93D01">
      <w:pPr>
        <w:spacing w:line="276" w:lineRule="auto"/>
        <w:rPr>
          <w:b/>
        </w:rPr>
      </w:pPr>
    </w:p>
    <w:p w:rsidR="000F3EAA" w:rsidRDefault="000F3EAA" w:rsidP="00A93D01">
      <w:pPr>
        <w:spacing w:line="276" w:lineRule="auto"/>
        <w:rPr>
          <w:b/>
        </w:rPr>
      </w:pPr>
    </w:p>
    <w:p w:rsidR="00631C65" w:rsidRDefault="00631C65" w:rsidP="00A93D01">
      <w:pPr>
        <w:spacing w:line="276" w:lineRule="auto"/>
        <w:rPr>
          <w:b/>
        </w:rPr>
      </w:pPr>
    </w:p>
    <w:p w:rsidR="0040455E" w:rsidRDefault="0040455E" w:rsidP="00A93D01">
      <w:pPr>
        <w:spacing w:line="276" w:lineRule="auto"/>
        <w:rPr>
          <w:b/>
        </w:rPr>
      </w:pPr>
    </w:p>
    <w:p w:rsidR="0040455E" w:rsidRDefault="000F3EAA" w:rsidP="0040455E">
      <w:pPr>
        <w:spacing w:line="276" w:lineRule="auto"/>
        <w:rPr>
          <w:b/>
          <w:bCs/>
        </w:rPr>
      </w:pPr>
      <w:r>
        <w:rPr>
          <w:rFonts w:eastAsia="Calibri"/>
          <w:b/>
          <w:lang w:eastAsia="en-US"/>
        </w:rPr>
        <w:lastRenderedPageBreak/>
        <w:t>Контрольная работа для 6 класса</w:t>
      </w:r>
    </w:p>
    <w:p w:rsidR="00631C65" w:rsidRPr="00631C65" w:rsidRDefault="0040455E" w:rsidP="00A93D01">
      <w:pPr>
        <w:spacing w:line="276" w:lineRule="auto"/>
        <w:rPr>
          <w:b/>
          <w:bCs/>
        </w:rPr>
      </w:pPr>
      <w:r>
        <w:rPr>
          <w:b/>
          <w:bCs/>
        </w:rPr>
        <w:t>Вариант 2</w:t>
      </w:r>
      <w:bookmarkStart w:id="0" w:name="_GoBack"/>
      <w:bookmarkEnd w:id="0"/>
    </w:p>
    <w:p w:rsidR="00631C65" w:rsidRDefault="00631C65" w:rsidP="00631C65">
      <w:pPr>
        <w:spacing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>А</w:t>
      </w:r>
      <w:proofErr w:type="gramStart"/>
      <w:r w:rsidRPr="00631C65">
        <w:rPr>
          <w:rFonts w:eastAsia="Times New Roman"/>
        </w:rPr>
        <w:t>1</w:t>
      </w:r>
      <w:proofErr w:type="gramEnd"/>
      <w:r w:rsidRPr="00631C65">
        <w:rPr>
          <w:rFonts w:eastAsia="Times New Roman"/>
        </w:rPr>
        <w:t xml:space="preserve">. </w:t>
      </w:r>
      <w:r>
        <w:rPr>
          <w:rFonts w:eastAsia="Times New Roman"/>
        </w:rPr>
        <w:t>Основой межличностных отношений ученые считают:</w:t>
      </w:r>
    </w:p>
    <w:p w:rsidR="00631C65" w:rsidRDefault="00631C65" w:rsidP="00631C65">
      <w:pPr>
        <w:pStyle w:val="a3"/>
        <w:numPr>
          <w:ilvl w:val="0"/>
          <w:numId w:val="3"/>
        </w:num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ход истории</w:t>
      </w:r>
    </w:p>
    <w:p w:rsidR="00631C65" w:rsidRDefault="00631C65" w:rsidP="00631C65">
      <w:pPr>
        <w:pStyle w:val="a3"/>
        <w:numPr>
          <w:ilvl w:val="0"/>
          <w:numId w:val="3"/>
        </w:num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законы</w:t>
      </w:r>
    </w:p>
    <w:p w:rsidR="00631C65" w:rsidRDefault="00631C65" w:rsidP="00631C65">
      <w:pPr>
        <w:pStyle w:val="a3"/>
        <w:numPr>
          <w:ilvl w:val="0"/>
          <w:numId w:val="3"/>
        </w:num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чувства и эмоции</w:t>
      </w:r>
    </w:p>
    <w:p w:rsidR="00631C65" w:rsidRPr="00631C65" w:rsidRDefault="00631C65" w:rsidP="00631C65">
      <w:pPr>
        <w:pStyle w:val="a3"/>
        <w:numPr>
          <w:ilvl w:val="0"/>
          <w:numId w:val="3"/>
        </w:num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собственность</w:t>
      </w:r>
    </w:p>
    <w:p w:rsidR="00631C65" w:rsidRPr="00631C65" w:rsidRDefault="00631C65" w:rsidP="00631C65">
      <w:pPr>
        <w:spacing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>А</w:t>
      </w:r>
      <w:proofErr w:type="gramStart"/>
      <w:r w:rsidRPr="00631C65">
        <w:rPr>
          <w:rFonts w:eastAsia="Times New Roman"/>
        </w:rPr>
        <w:t>2</w:t>
      </w:r>
      <w:proofErr w:type="gramEnd"/>
      <w:r w:rsidRPr="00631C65">
        <w:rPr>
          <w:rFonts w:eastAsia="Times New Roman"/>
        </w:rPr>
        <w:t>. Что из перечисленного является самым высоким уровнем межличностных отношений?</w:t>
      </w:r>
    </w:p>
    <w:p w:rsidR="00631C65" w:rsidRPr="00631C65" w:rsidRDefault="00631C65" w:rsidP="00631C65">
      <w:pPr>
        <w:tabs>
          <w:tab w:val="left" w:pos="2849"/>
        </w:tabs>
        <w:spacing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>1) знакомство</w:t>
      </w:r>
      <w:r w:rsidRPr="00631C65">
        <w:rPr>
          <w:rFonts w:eastAsia="Times New Roman"/>
        </w:rPr>
        <w:tab/>
        <w:t xml:space="preserve"> 3) дружба</w:t>
      </w:r>
    </w:p>
    <w:p w:rsidR="00631C65" w:rsidRPr="00631C65" w:rsidRDefault="00631C65" w:rsidP="00631C65">
      <w:pPr>
        <w:tabs>
          <w:tab w:val="left" w:pos="2849"/>
        </w:tabs>
        <w:spacing w:after="44"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>2) приятельство</w:t>
      </w:r>
      <w:r w:rsidRPr="00631C65">
        <w:rPr>
          <w:rFonts w:eastAsia="Times New Roman"/>
        </w:rPr>
        <w:tab/>
        <w:t xml:space="preserve"> 4) товарищество</w:t>
      </w:r>
    </w:p>
    <w:p w:rsid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>АЗ. Верно ли, что:</w:t>
      </w:r>
    </w:p>
    <w:p w:rsid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>а) симпатия — внутреннее расположе</w:t>
      </w:r>
      <w:r w:rsidRPr="00631C65">
        <w:rPr>
          <w:rFonts w:eastAsia="Times New Roman"/>
        </w:rPr>
        <w:softHyphen/>
        <w:t>ние, привлекательность;</w:t>
      </w:r>
    </w:p>
    <w:p w:rsidR="00631C65" w:rsidRP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>б) человек, вызывающий симпа</w:t>
      </w:r>
      <w:r w:rsidRPr="00631C65">
        <w:rPr>
          <w:rFonts w:eastAsia="Times New Roman"/>
        </w:rPr>
        <w:softHyphen/>
        <w:t>тию, обладает положительными качествами?</w:t>
      </w:r>
    </w:p>
    <w:p w:rsidR="00631C65" w:rsidRPr="00631C65" w:rsidRDefault="00631C65" w:rsidP="00631C65">
      <w:pPr>
        <w:spacing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 xml:space="preserve">1) верно </w:t>
      </w:r>
      <w:proofErr w:type="gramStart"/>
      <w:r w:rsidRPr="00631C65">
        <w:rPr>
          <w:rFonts w:eastAsia="Times New Roman"/>
        </w:rPr>
        <w:t>только</w:t>
      </w:r>
      <w:proofErr w:type="gramEnd"/>
      <w:r w:rsidRPr="00631C65">
        <w:rPr>
          <w:rFonts w:eastAsia="Times New Roman"/>
        </w:rPr>
        <w:t xml:space="preserve"> </w:t>
      </w:r>
      <w:r w:rsidRPr="00631C65">
        <w:rPr>
          <w:rFonts w:eastAsia="Segoe UI"/>
          <w:i/>
          <w:iCs/>
        </w:rPr>
        <w:t>а</w:t>
      </w:r>
      <w:r w:rsidRPr="00631C65">
        <w:rPr>
          <w:rFonts w:eastAsia="Times New Roman"/>
        </w:rPr>
        <w:t xml:space="preserve">   2)верно только </w:t>
      </w:r>
      <w:r w:rsidRPr="00631C65">
        <w:rPr>
          <w:rFonts w:eastAsia="Segoe UI"/>
          <w:i/>
          <w:iCs/>
        </w:rPr>
        <w:t>б</w:t>
      </w:r>
      <w:r w:rsidRPr="00631C65">
        <w:rPr>
          <w:rFonts w:eastAsia="Times New Roman"/>
        </w:rPr>
        <w:t xml:space="preserve">   3) верны оба суждения</w:t>
      </w:r>
      <w:r>
        <w:rPr>
          <w:rFonts w:eastAsia="Times New Roman"/>
        </w:rPr>
        <w:t xml:space="preserve"> </w:t>
      </w:r>
      <w:r w:rsidRPr="00631C65">
        <w:rPr>
          <w:rFonts w:eastAsia="Times New Roman"/>
        </w:rPr>
        <w:t>4) оба суждения неверны</w:t>
      </w:r>
    </w:p>
    <w:p w:rsid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>А</w:t>
      </w:r>
      <w:proofErr w:type="gramStart"/>
      <w:r w:rsidRPr="00631C65">
        <w:rPr>
          <w:rFonts w:eastAsia="Times New Roman"/>
        </w:rPr>
        <w:t>4</w:t>
      </w:r>
      <w:proofErr w:type="gramEnd"/>
      <w:r w:rsidRPr="00631C65">
        <w:rPr>
          <w:rFonts w:eastAsia="Times New Roman"/>
        </w:rPr>
        <w:t xml:space="preserve">. Верно ли, что: </w:t>
      </w:r>
    </w:p>
    <w:p w:rsid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 xml:space="preserve">а) личные отношения ограничены заданными формальными правилами; </w:t>
      </w:r>
    </w:p>
    <w:p w:rsidR="00631C65" w:rsidRPr="00631C65" w:rsidRDefault="00631C65" w:rsidP="00631C65">
      <w:pPr>
        <w:spacing w:line="276" w:lineRule="auto"/>
        <w:ind w:left="60" w:right="20"/>
        <w:jc w:val="both"/>
        <w:rPr>
          <w:rFonts w:eastAsia="Times New Roman"/>
        </w:rPr>
      </w:pPr>
      <w:r w:rsidRPr="00631C65">
        <w:rPr>
          <w:rFonts w:eastAsia="Times New Roman"/>
        </w:rPr>
        <w:t>б) официальные отношения связаны с соблюдением каких-либо формаль</w:t>
      </w:r>
      <w:r w:rsidRPr="00631C65">
        <w:rPr>
          <w:rFonts w:eastAsia="Times New Roman"/>
        </w:rPr>
        <w:softHyphen/>
        <w:t>ностей?</w:t>
      </w:r>
    </w:p>
    <w:p w:rsidR="00631C65" w:rsidRPr="00631C65" w:rsidRDefault="00631C65" w:rsidP="00631C65">
      <w:pPr>
        <w:tabs>
          <w:tab w:val="right" w:pos="5424"/>
        </w:tabs>
        <w:spacing w:line="276" w:lineRule="auto"/>
        <w:ind w:left="60"/>
        <w:jc w:val="both"/>
        <w:rPr>
          <w:rFonts w:eastAsia="Times New Roman"/>
        </w:rPr>
      </w:pPr>
      <w:r w:rsidRPr="00631C65">
        <w:rPr>
          <w:rFonts w:eastAsia="Times New Roman"/>
        </w:rPr>
        <w:t xml:space="preserve">1) верно </w:t>
      </w:r>
      <w:proofErr w:type="gramStart"/>
      <w:r w:rsidRPr="00631C65">
        <w:rPr>
          <w:rFonts w:eastAsia="Times New Roman"/>
        </w:rPr>
        <w:t>только</w:t>
      </w:r>
      <w:proofErr w:type="gramEnd"/>
      <w:r w:rsidRPr="00631C65">
        <w:rPr>
          <w:rFonts w:eastAsia="Times New Roman"/>
        </w:rPr>
        <w:t xml:space="preserve"> </w:t>
      </w:r>
      <w:r w:rsidRPr="00631C65">
        <w:rPr>
          <w:rFonts w:eastAsia="Segoe UI"/>
          <w:i/>
          <w:iCs/>
        </w:rPr>
        <w:t>а</w:t>
      </w:r>
      <w:r w:rsidRPr="00631C65">
        <w:rPr>
          <w:rFonts w:eastAsia="Times New Roman"/>
        </w:rPr>
        <w:t xml:space="preserve">   3) верны оба суждения</w:t>
      </w:r>
    </w:p>
    <w:p w:rsidR="00631C65" w:rsidRDefault="00631C65" w:rsidP="00631C65">
      <w:pPr>
        <w:tabs>
          <w:tab w:val="right" w:pos="5424"/>
        </w:tabs>
        <w:spacing w:line="276" w:lineRule="auto"/>
        <w:ind w:left="62"/>
        <w:jc w:val="both"/>
        <w:rPr>
          <w:rFonts w:eastAsia="Times New Roman"/>
        </w:rPr>
      </w:pPr>
      <w:r w:rsidRPr="00631C65">
        <w:rPr>
          <w:rFonts w:eastAsia="Times New Roman"/>
        </w:rPr>
        <w:t xml:space="preserve">2) верно только </w:t>
      </w:r>
      <w:r w:rsidRPr="00631C65">
        <w:rPr>
          <w:rFonts w:eastAsia="Segoe UI"/>
          <w:i/>
          <w:iCs/>
        </w:rPr>
        <w:t>6</w:t>
      </w:r>
      <w:r w:rsidRPr="00631C65">
        <w:rPr>
          <w:rFonts w:eastAsia="Times New Roman"/>
        </w:rPr>
        <w:t xml:space="preserve">   4) оба суждения неверны</w:t>
      </w:r>
    </w:p>
    <w:p w:rsidR="00631C65" w:rsidRPr="00631C65" w:rsidRDefault="000F3EAA" w:rsidP="00631C65">
      <w:pPr>
        <w:spacing w:line="276" w:lineRule="auto"/>
        <w:rPr>
          <w:bCs/>
        </w:rPr>
      </w:pPr>
      <w:r>
        <w:rPr>
          <w:bCs/>
        </w:rPr>
        <w:t xml:space="preserve"> </w:t>
      </w:r>
      <w:r w:rsidR="00631C65">
        <w:rPr>
          <w:bCs/>
        </w:rPr>
        <w:t xml:space="preserve">А5. </w:t>
      </w:r>
      <w:r w:rsidR="00631C65" w:rsidRPr="00631C65">
        <w:rPr>
          <w:bCs/>
        </w:rPr>
        <w:t xml:space="preserve">Директор пригласил сотрудника для объявления благодарности. Какой вид межличностных </w:t>
      </w:r>
      <w:r>
        <w:rPr>
          <w:bCs/>
        </w:rPr>
        <w:t xml:space="preserve"> </w:t>
      </w:r>
      <w:r w:rsidR="00631C65" w:rsidRPr="00631C65">
        <w:rPr>
          <w:bCs/>
        </w:rPr>
        <w:t>отношений иллюстрирует этот пример?</w:t>
      </w:r>
    </w:p>
    <w:p w:rsidR="00631C65" w:rsidRPr="00A93D01" w:rsidRDefault="008132E4" w:rsidP="00631C65">
      <w:pPr>
        <w:pStyle w:val="a3"/>
        <w:spacing w:line="276" w:lineRule="auto"/>
        <w:ind w:left="0"/>
        <w:rPr>
          <w:bCs/>
        </w:rPr>
      </w:pPr>
      <w:r>
        <w:rPr>
          <w:bCs/>
        </w:rPr>
        <w:t>1</w:t>
      </w:r>
      <w:r w:rsidR="00631C65" w:rsidRPr="00A93D01">
        <w:rPr>
          <w:bCs/>
        </w:rPr>
        <w:t>) деловые</w:t>
      </w:r>
    </w:p>
    <w:p w:rsidR="00631C65" w:rsidRPr="00A93D01" w:rsidRDefault="008132E4" w:rsidP="00631C65">
      <w:pPr>
        <w:pStyle w:val="a3"/>
        <w:spacing w:line="276" w:lineRule="auto"/>
        <w:ind w:left="0"/>
        <w:rPr>
          <w:bCs/>
        </w:rPr>
      </w:pPr>
      <w:r>
        <w:rPr>
          <w:bCs/>
        </w:rPr>
        <w:t>2</w:t>
      </w:r>
      <w:r w:rsidR="00631C65" w:rsidRPr="00A93D01">
        <w:rPr>
          <w:bCs/>
        </w:rPr>
        <w:t>) личные</w:t>
      </w:r>
    </w:p>
    <w:p w:rsidR="00631C65" w:rsidRPr="00A93D01" w:rsidRDefault="008132E4" w:rsidP="00631C65">
      <w:pPr>
        <w:pStyle w:val="a3"/>
        <w:spacing w:line="276" w:lineRule="auto"/>
        <w:ind w:left="0"/>
        <w:rPr>
          <w:bCs/>
        </w:rPr>
      </w:pPr>
      <w:r>
        <w:rPr>
          <w:bCs/>
        </w:rPr>
        <w:t>3</w:t>
      </w:r>
      <w:r w:rsidR="00631C65" w:rsidRPr="00A93D01">
        <w:rPr>
          <w:bCs/>
        </w:rPr>
        <w:t>) приятельские</w:t>
      </w:r>
    </w:p>
    <w:p w:rsidR="00631C65" w:rsidRDefault="008132E4" w:rsidP="00631C65">
      <w:pPr>
        <w:pStyle w:val="a3"/>
        <w:spacing w:line="276" w:lineRule="auto"/>
        <w:ind w:left="0"/>
        <w:rPr>
          <w:bCs/>
        </w:rPr>
      </w:pPr>
      <w:r>
        <w:rPr>
          <w:bCs/>
        </w:rPr>
        <w:t>4</w:t>
      </w:r>
      <w:r w:rsidR="00631C65" w:rsidRPr="00A93D01">
        <w:rPr>
          <w:bCs/>
        </w:rPr>
        <w:t>) товарищеские</w:t>
      </w:r>
    </w:p>
    <w:p w:rsidR="008132E4" w:rsidRPr="008132E4" w:rsidRDefault="008132E4" w:rsidP="008132E4">
      <w:r>
        <w:t>А</w:t>
      </w:r>
      <w:proofErr w:type="gramStart"/>
      <w:r>
        <w:t>6</w:t>
      </w:r>
      <w:proofErr w:type="gramEnd"/>
      <w:r>
        <w:t xml:space="preserve">. </w:t>
      </w:r>
      <w:r w:rsidRPr="008132E4">
        <w:t>К малым социальным группам относятся:</w:t>
      </w:r>
    </w:p>
    <w:p w:rsidR="008132E4" w:rsidRPr="008132E4" w:rsidRDefault="008132E4" w:rsidP="008132E4">
      <w:r>
        <w:t>1)</w:t>
      </w:r>
      <w:r w:rsidRPr="008132E4">
        <w:t xml:space="preserve">  горожан</w:t>
      </w:r>
      <w:r>
        <w:t>е                              3)</w:t>
      </w:r>
      <w:r w:rsidRPr="008132E4">
        <w:t xml:space="preserve">  семья</w:t>
      </w:r>
    </w:p>
    <w:p w:rsidR="008132E4" w:rsidRPr="00631C65" w:rsidRDefault="008132E4" w:rsidP="008132E4">
      <w:r>
        <w:t>2)</w:t>
      </w:r>
      <w:r w:rsidRPr="008132E4">
        <w:t xml:space="preserve">  нищие    </w:t>
      </w:r>
      <w:r>
        <w:t xml:space="preserve">                               4)</w:t>
      </w:r>
      <w:r w:rsidRPr="008132E4">
        <w:t xml:space="preserve">  молодежь</w:t>
      </w:r>
    </w:p>
    <w:p w:rsidR="00631C65" w:rsidRPr="00631C65" w:rsidRDefault="00631C65" w:rsidP="00631C65">
      <w:pPr>
        <w:spacing w:line="276" w:lineRule="auto"/>
      </w:pPr>
      <w:r w:rsidRPr="00631C65">
        <w:t>В</w:t>
      </w:r>
      <w:proofErr w:type="gramStart"/>
      <w:r w:rsidRPr="00631C65">
        <w:t>1</w:t>
      </w:r>
      <w:proofErr w:type="gramEnd"/>
      <w:r w:rsidRPr="00631C65">
        <w:t>. Установите соответствие между видами отношений и их примерами.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52"/>
        <w:gridCol w:w="4387"/>
      </w:tblGrid>
      <w:tr w:rsidR="00631C65" w:rsidRPr="00631C65" w:rsidTr="00631C65">
        <w:trPr>
          <w:trHeight w:hRule="exact" w:val="397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ind w:left="180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А) отношения директора и учителя</w:t>
            </w:r>
          </w:p>
        </w:tc>
      </w:tr>
      <w:tr w:rsidR="00631C65" w:rsidRPr="00631C65" w:rsidTr="00631C65">
        <w:trPr>
          <w:trHeight w:hRule="exact" w:val="316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jc w:val="center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1) личные</w:t>
            </w:r>
          </w:p>
        </w:tc>
        <w:tc>
          <w:tcPr>
            <w:tcW w:w="4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ind w:left="180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Б) отношения между двумя братьями</w:t>
            </w:r>
          </w:p>
        </w:tc>
      </w:tr>
      <w:tr w:rsidR="00631C65" w:rsidRPr="00631C65" w:rsidTr="00631C65">
        <w:trPr>
          <w:trHeight w:hRule="exact" w:val="347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jc w:val="center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 xml:space="preserve">2) </w:t>
            </w:r>
            <w:proofErr w:type="spellStart"/>
            <w:r w:rsidRPr="00631C65">
              <w:rPr>
                <w:rFonts w:eastAsia="Times New Roman"/>
              </w:rPr>
              <w:t>офици</w:t>
            </w:r>
            <w:proofErr w:type="spellEnd"/>
            <w:r w:rsidRPr="00631C65">
              <w:rPr>
                <w:rFonts w:eastAsia="Times New Roman"/>
              </w:rPr>
              <w:softHyphen/>
            </w:r>
          </w:p>
        </w:tc>
        <w:tc>
          <w:tcPr>
            <w:tcW w:w="4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ind w:left="180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В) обращение солдата к командиру</w:t>
            </w:r>
          </w:p>
        </w:tc>
      </w:tr>
      <w:tr w:rsidR="00631C65" w:rsidRPr="00631C65" w:rsidTr="00631C65">
        <w:trPr>
          <w:trHeight w:hRule="exact" w:val="303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 w:rsidRPr="00631C65">
              <w:rPr>
                <w:rFonts w:eastAsia="Times New Roman"/>
              </w:rPr>
              <w:t>альные</w:t>
            </w:r>
            <w:proofErr w:type="spellEnd"/>
          </w:p>
        </w:tc>
        <w:tc>
          <w:tcPr>
            <w:tcW w:w="4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ind w:left="180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Г) разговор друзей на улице</w:t>
            </w:r>
          </w:p>
        </w:tc>
      </w:tr>
      <w:tr w:rsidR="00631C65" w:rsidRPr="00631C65" w:rsidTr="00631C65">
        <w:trPr>
          <w:trHeight w:hRule="exact" w:val="335"/>
        </w:trPr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</w:pPr>
          </w:p>
        </w:tc>
        <w:tc>
          <w:tcPr>
            <w:tcW w:w="4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1C65" w:rsidRPr="00631C65" w:rsidRDefault="00631C65" w:rsidP="00631C65">
            <w:pPr>
              <w:spacing w:line="276" w:lineRule="auto"/>
              <w:ind w:left="180"/>
              <w:rPr>
                <w:rFonts w:eastAsia="Times New Roman"/>
              </w:rPr>
            </w:pPr>
            <w:r w:rsidRPr="00631C65">
              <w:rPr>
                <w:rFonts w:eastAsia="Times New Roman"/>
              </w:rPr>
              <w:t>Д) обращение адвоката к судье</w:t>
            </w:r>
          </w:p>
        </w:tc>
      </w:tr>
    </w:tbl>
    <w:p w:rsidR="00631C65" w:rsidRPr="00631C65" w:rsidRDefault="00631C65" w:rsidP="00631C65">
      <w:pPr>
        <w:spacing w:line="276" w:lineRule="auto"/>
      </w:pPr>
    </w:p>
    <w:p w:rsidR="00631C65" w:rsidRDefault="00631C65" w:rsidP="00631C65">
      <w:pPr>
        <w:spacing w:line="276" w:lineRule="auto"/>
      </w:pPr>
      <w:r w:rsidRPr="00631C65">
        <w:rPr>
          <w:noProof/>
          <w:lang w:eastAsia="ru-RU"/>
        </w:rPr>
        <w:drawing>
          <wp:inline distT="0" distB="0" distL="0" distR="0">
            <wp:extent cx="1047750" cy="5905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3041" w:rsidRPr="00F03041" w:rsidRDefault="00F03041" w:rsidP="00F03041">
      <w:pPr>
        <w:spacing w:line="276" w:lineRule="auto"/>
        <w:rPr>
          <w:bCs/>
        </w:rPr>
      </w:pPr>
      <w:r w:rsidRPr="00F03041">
        <w:rPr>
          <w:bCs/>
        </w:rPr>
        <w:t>В</w:t>
      </w:r>
      <w:proofErr w:type="gramStart"/>
      <w:r w:rsidRPr="00F03041">
        <w:rPr>
          <w:bCs/>
        </w:rPr>
        <w:t>2</w:t>
      </w:r>
      <w:proofErr w:type="gramEnd"/>
      <w:r w:rsidRPr="00F03041">
        <w:rPr>
          <w:bCs/>
        </w:rPr>
        <w:t>. Сознание – это</w:t>
      </w:r>
    </w:p>
    <w:p w:rsidR="00F03041" w:rsidRPr="00F03041" w:rsidRDefault="00F03041" w:rsidP="00631C65">
      <w:pPr>
        <w:spacing w:line="276" w:lineRule="auto"/>
        <w:rPr>
          <w:bCs/>
        </w:rPr>
      </w:pPr>
      <w:r w:rsidRPr="00F03041">
        <w:rPr>
          <w:bCs/>
        </w:rPr>
        <w:t>В3. Потребность  - это… Виды потребностей (привести пример)</w:t>
      </w:r>
    </w:p>
    <w:p w:rsidR="00631C65" w:rsidRDefault="00631C65" w:rsidP="00631C65">
      <w:pPr>
        <w:pStyle w:val="1"/>
        <w:shd w:val="clear" w:color="auto" w:fill="FFFFFF"/>
        <w:spacing w:line="276" w:lineRule="auto"/>
        <w:rPr>
          <w:rFonts w:eastAsia="Times New Roman"/>
          <w:b/>
          <w:bCs/>
        </w:rPr>
      </w:pPr>
      <w:r w:rsidRPr="00F03041">
        <w:rPr>
          <w:bCs/>
        </w:rPr>
        <w:t>С</w:t>
      </w:r>
      <w:proofErr w:type="gramStart"/>
      <w:r w:rsidRPr="00F03041">
        <w:rPr>
          <w:bCs/>
        </w:rPr>
        <w:t>1</w:t>
      </w:r>
      <w:proofErr w:type="gramEnd"/>
      <w:r w:rsidRPr="00F03041">
        <w:rPr>
          <w:bCs/>
        </w:rPr>
        <w:t>. Прочитайте</w:t>
      </w:r>
      <w:r w:rsidRPr="00F03041">
        <w:rPr>
          <w:rFonts w:eastAsia="Times New Roman"/>
          <w:bCs/>
        </w:rPr>
        <w:t xml:space="preserve"> </w:t>
      </w:r>
      <w:r w:rsidRPr="00F03041">
        <w:rPr>
          <w:bCs/>
        </w:rPr>
        <w:t>текст</w:t>
      </w:r>
      <w:r>
        <w:rPr>
          <w:b/>
          <w:bCs/>
        </w:rPr>
        <w:t>.</w:t>
      </w:r>
      <w:r>
        <w:rPr>
          <w:rFonts w:eastAsia="Times New Roman"/>
          <w:b/>
          <w:bCs/>
        </w:rPr>
        <w:t xml:space="preserve"> </w:t>
      </w:r>
      <w:r w:rsidR="0040455E">
        <w:rPr>
          <w:bCs/>
        </w:rPr>
        <w:t>Выскажи свое мнение.</w:t>
      </w:r>
    </w:p>
    <w:p w:rsidR="00631C65" w:rsidRDefault="00631C65" w:rsidP="00631C65">
      <w:pPr>
        <w:pStyle w:val="1"/>
        <w:shd w:val="clear" w:color="auto" w:fill="FFFFFF"/>
        <w:spacing w:line="276" w:lineRule="auto"/>
        <w:rPr>
          <w:color w:val="000000"/>
          <w:szCs w:val="27"/>
        </w:rPr>
      </w:pPr>
      <w:r>
        <w:rPr>
          <w:color w:val="000000"/>
          <w:szCs w:val="27"/>
        </w:rPr>
        <w:t>«Почему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семья</w:t>
      </w:r>
      <w:r>
        <w:rPr>
          <w:rFonts w:eastAsia="Times New Roman"/>
          <w:color w:val="000000"/>
          <w:szCs w:val="27"/>
        </w:rPr>
        <w:t xml:space="preserve"> – </w:t>
      </w:r>
      <w:r>
        <w:rPr>
          <w:color w:val="000000"/>
          <w:szCs w:val="27"/>
        </w:rPr>
        <w:t>это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счастье?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Потому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семья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помогает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постоянно,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ежедневно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ощущать,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есть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кто-то,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кого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любим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более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себя.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Известно,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например,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что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родители,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как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правило,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любят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детей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больше,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родителей.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родители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от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этого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становятся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менее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счастливыми.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Ибо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дети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способны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дать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гораздо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больше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радости,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хорошего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настроения,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чем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мы</w:t>
      </w:r>
      <w:r>
        <w:rPr>
          <w:rFonts w:eastAsia="Times New Roman"/>
          <w:color w:val="000000"/>
          <w:szCs w:val="27"/>
        </w:rPr>
        <w:t xml:space="preserve"> </w:t>
      </w:r>
      <w:r>
        <w:rPr>
          <w:color w:val="000000"/>
          <w:szCs w:val="27"/>
        </w:rPr>
        <w:t>им</w:t>
      </w:r>
      <w:r>
        <w:rPr>
          <w:rFonts w:eastAsia="Times New Roman"/>
          <w:color w:val="000000"/>
          <w:szCs w:val="27"/>
        </w:rPr>
        <w:t>…</w:t>
      </w:r>
      <w:r>
        <w:rPr>
          <w:color w:val="000000"/>
          <w:szCs w:val="27"/>
        </w:rPr>
        <w:t>»</w:t>
      </w:r>
    </w:p>
    <w:p w:rsidR="00631C65" w:rsidRPr="000F3EAA" w:rsidRDefault="000F3EAA" w:rsidP="000F3EAA">
      <w:pPr>
        <w:spacing w:line="276" w:lineRule="auto"/>
        <w:ind w:left="-180"/>
        <w:rPr>
          <w:rFonts w:eastAsia="Times New Roman"/>
          <w:b/>
          <w:bCs/>
        </w:rPr>
      </w:pPr>
      <w:r>
        <w:rPr>
          <w:rFonts w:eastAsia="Times New Roman"/>
        </w:rPr>
        <w:t xml:space="preserve">   </w:t>
      </w:r>
      <w:r w:rsidR="00631C65">
        <w:rPr>
          <w:b/>
          <w:bCs/>
        </w:rPr>
        <w:t>Какой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смысл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автор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вкладывает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в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понятие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«семья</w:t>
      </w:r>
      <w:r w:rsidR="00631C65">
        <w:rPr>
          <w:rFonts w:eastAsia="Times New Roman"/>
          <w:b/>
          <w:bCs/>
        </w:rPr>
        <w:t xml:space="preserve"> – </w:t>
      </w:r>
      <w:r w:rsidR="00631C65">
        <w:rPr>
          <w:b/>
          <w:bCs/>
        </w:rPr>
        <w:t>это</w:t>
      </w:r>
      <w:r w:rsidR="00631C65">
        <w:rPr>
          <w:rFonts w:eastAsia="Times New Roman"/>
          <w:b/>
          <w:bCs/>
        </w:rPr>
        <w:t xml:space="preserve"> </w:t>
      </w:r>
      <w:r w:rsidR="00631C65">
        <w:rPr>
          <w:b/>
          <w:bCs/>
        </w:rPr>
        <w:t>счастье»?</w:t>
      </w:r>
      <w:r w:rsidR="00631C65">
        <w:rPr>
          <w:rFonts w:eastAsia="Times New Roman"/>
          <w:b/>
          <w:bCs/>
        </w:rPr>
        <w:t xml:space="preserve">    </w:t>
      </w:r>
      <w:r w:rsidR="00631C65" w:rsidRPr="00955688">
        <w:rPr>
          <w:b/>
        </w:rPr>
        <w:t>Согласен ли ты с автором? Почему?</w:t>
      </w:r>
    </w:p>
    <w:sectPr w:rsidR="00631C65" w:rsidRPr="000F3EAA" w:rsidSect="00A93D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0A91"/>
    <w:multiLevelType w:val="hybridMultilevel"/>
    <w:tmpl w:val="FC749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50F19"/>
    <w:multiLevelType w:val="hybridMultilevel"/>
    <w:tmpl w:val="A2C28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93DB5"/>
    <w:multiLevelType w:val="hybridMultilevel"/>
    <w:tmpl w:val="18ACE996"/>
    <w:lvl w:ilvl="0" w:tplc="ABF8E72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50CB"/>
    <w:rsid w:val="000F3EAA"/>
    <w:rsid w:val="0040455E"/>
    <w:rsid w:val="005C6034"/>
    <w:rsid w:val="00631C65"/>
    <w:rsid w:val="008132E4"/>
    <w:rsid w:val="00A02EF5"/>
    <w:rsid w:val="00A93D01"/>
    <w:rsid w:val="00B24C02"/>
    <w:rsid w:val="00BE50CB"/>
    <w:rsid w:val="00F03041"/>
    <w:rsid w:val="00F9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CB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BE50CB"/>
    <w:pPr>
      <w:spacing w:before="28" w:after="28"/>
    </w:pPr>
  </w:style>
  <w:style w:type="paragraph" w:styleId="a3">
    <w:name w:val="List Paragraph"/>
    <w:basedOn w:val="a"/>
    <w:uiPriority w:val="34"/>
    <w:qFormat/>
    <w:rsid w:val="00BE50CB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A93D01"/>
    <w:rPr>
      <w:sz w:val="21"/>
      <w:szCs w:val="21"/>
      <w:shd w:val="clear" w:color="auto" w:fill="FFFFFF"/>
    </w:rPr>
  </w:style>
  <w:style w:type="character" w:customStyle="1" w:styleId="10">
    <w:name w:val="Основной текст1"/>
    <w:basedOn w:val="a4"/>
    <w:rsid w:val="00A93D01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4pt">
    <w:name w:val="Основной текст + 14 pt"/>
    <w:basedOn w:val="a4"/>
    <w:rsid w:val="00A93D01"/>
    <w:rPr>
      <w:color w:val="000000"/>
      <w:spacing w:val="0"/>
      <w:w w:val="100"/>
      <w:position w:val="0"/>
      <w:sz w:val="28"/>
      <w:szCs w:val="28"/>
      <w:u w:val="single"/>
      <w:shd w:val="clear" w:color="auto" w:fill="FFFFFF"/>
    </w:rPr>
  </w:style>
  <w:style w:type="character" w:customStyle="1" w:styleId="SegoeUI95pt">
    <w:name w:val="Основной текст + Segoe UI;9;5 pt;Курсив"/>
    <w:basedOn w:val="a4"/>
    <w:rsid w:val="00A93D01"/>
    <w:rPr>
      <w:rFonts w:ascii="Segoe UI" w:eastAsia="Segoe UI" w:hAnsi="Segoe UI" w:cs="Segoe UI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A93D01"/>
    <w:pPr>
      <w:widowControl w:val="0"/>
      <w:shd w:val="clear" w:color="auto" w:fill="FFFFFF"/>
      <w:suppressAutoHyphens w:val="0"/>
      <w:spacing w:before="180" w:line="24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93D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D01"/>
    <w:rPr>
      <w:rFonts w:ascii="Tahoma" w:eastAsia="MS Mincho" w:hAnsi="Tahoma" w:cs="Tahoma"/>
      <w:sz w:val="16"/>
      <w:szCs w:val="16"/>
      <w:lang w:eastAsia="ja-JP"/>
    </w:rPr>
  </w:style>
  <w:style w:type="character" w:customStyle="1" w:styleId="a7">
    <w:name w:val="Подпись к картинке"/>
    <w:basedOn w:val="a0"/>
    <w:rsid w:val="00631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4030-CE3C-4D87-81E0-FADFACDB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</dc:creator>
  <cp:keywords/>
  <dc:description/>
  <cp:lastModifiedBy>asus</cp:lastModifiedBy>
  <cp:revision>7</cp:revision>
  <cp:lastPrinted>2014-12-22T14:31:00Z</cp:lastPrinted>
  <dcterms:created xsi:type="dcterms:W3CDTF">2014-12-22T13:33:00Z</dcterms:created>
  <dcterms:modified xsi:type="dcterms:W3CDTF">2022-09-09T08:23:00Z</dcterms:modified>
</cp:coreProperties>
</file>