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BE2" w:rsidRPr="00735814" w:rsidRDefault="00862BE2" w:rsidP="00862BE2">
      <w:pPr>
        <w:shd w:val="clear" w:color="auto" w:fill="FFFFFF"/>
        <w:spacing w:after="0" w:line="240" w:lineRule="auto"/>
        <w:jc w:val="center"/>
        <w:rPr>
          <w:rFonts w:ascii="Open Sans" w:eastAsia="Times New Roman" w:hAnsi="Open Sans"/>
          <w:sz w:val="21"/>
          <w:szCs w:val="21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Итоговая контрольная работа по ОБЖ,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</w:t>
      </w: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класс.</w:t>
      </w:r>
    </w:p>
    <w:p w:rsidR="00862BE2" w:rsidRDefault="00862BE2" w:rsidP="00862BE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2BE2" w:rsidRPr="001A2571" w:rsidRDefault="00862BE2" w:rsidP="00862BE2">
      <w:pPr>
        <w:shd w:val="clear" w:color="auto" w:fill="FFFFFF"/>
        <w:spacing w:after="360" w:line="240" w:lineRule="auto"/>
        <w:ind w:firstLine="567"/>
        <w:rPr>
          <w:rFonts w:ascii="Open Sans" w:eastAsia="Times New Roman" w:hAnsi="Open Sans"/>
          <w:color w:val="3A3A3A"/>
          <w:sz w:val="23"/>
          <w:szCs w:val="23"/>
          <w:lang w:eastAsia="ru-RU"/>
        </w:rPr>
      </w:pPr>
      <w:r w:rsidRPr="001A2571">
        <w:rPr>
          <w:rFonts w:ascii="Open Sans" w:eastAsia="Times New Roman" w:hAnsi="Open Sans"/>
          <w:color w:val="3A3A3A"/>
          <w:sz w:val="23"/>
          <w:szCs w:val="23"/>
          <w:lang w:eastAsia="ru-RU"/>
        </w:rPr>
        <w:t>Итоговая контрольная работа по ОБЖ за курс 1</w:t>
      </w:r>
      <w:r>
        <w:rPr>
          <w:rFonts w:ascii="Open Sans" w:eastAsia="Times New Roman" w:hAnsi="Open Sans"/>
          <w:color w:val="3A3A3A"/>
          <w:sz w:val="23"/>
          <w:szCs w:val="23"/>
          <w:lang w:eastAsia="ru-RU"/>
        </w:rPr>
        <w:t>1</w:t>
      </w:r>
      <w:r w:rsidRPr="001A2571">
        <w:rPr>
          <w:rFonts w:ascii="Open Sans" w:eastAsia="Times New Roman" w:hAnsi="Open Sans"/>
          <w:color w:val="3A3A3A"/>
          <w:sz w:val="23"/>
          <w:szCs w:val="23"/>
          <w:lang w:eastAsia="ru-RU"/>
        </w:rPr>
        <w:t xml:space="preserve"> класса. Работа в форме тестирования, состоящего из 20 заданий. Каждое из 20 заданий имеет один правильный вариант ответа. Работа охватывает все </w:t>
      </w:r>
      <w:r>
        <w:rPr>
          <w:rFonts w:ascii="Open Sans" w:eastAsia="Times New Roman" w:hAnsi="Open Sans"/>
          <w:color w:val="3A3A3A"/>
          <w:sz w:val="23"/>
          <w:szCs w:val="23"/>
          <w:lang w:eastAsia="ru-RU"/>
        </w:rPr>
        <w:t xml:space="preserve">7 </w:t>
      </w:r>
      <w:r w:rsidRPr="001A2571">
        <w:rPr>
          <w:rFonts w:ascii="Open Sans" w:eastAsia="Times New Roman" w:hAnsi="Open Sans"/>
          <w:color w:val="3A3A3A"/>
          <w:sz w:val="23"/>
          <w:szCs w:val="23"/>
          <w:lang w:eastAsia="ru-RU"/>
        </w:rPr>
        <w:t>модул</w:t>
      </w:r>
      <w:r>
        <w:rPr>
          <w:rFonts w:ascii="Open Sans" w:eastAsia="Times New Roman" w:hAnsi="Open Sans"/>
          <w:color w:val="3A3A3A"/>
          <w:sz w:val="23"/>
          <w:szCs w:val="23"/>
          <w:lang w:eastAsia="ru-RU"/>
        </w:rPr>
        <w:t>ей, изученные за курс 11 класса.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  <w:lang w:eastAsia="ru-RU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Битва русского войска во главе с Александром Невским с рыцарями немецкого Ливонского ордена на льду Чудского озера произошла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1242г</w:t>
      </w:r>
    </w:p>
    <w:p w:rsidR="00862BE2" w:rsidRPr="00885D53" w:rsidRDefault="00862BE2" w:rsidP="00862BE2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1380 г</w:t>
      </w:r>
    </w:p>
    <w:p w:rsidR="00862BE2" w:rsidRPr="00885D53" w:rsidRDefault="00862BE2" w:rsidP="00862BE2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1223 г.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2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Когда произошла Куликовская битва?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1380 г</w:t>
      </w:r>
    </w:p>
    <w:p w:rsidR="00862BE2" w:rsidRPr="00885D53" w:rsidRDefault="00862BE2" w:rsidP="00862BE2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1241 г</w:t>
      </w:r>
    </w:p>
    <w:p w:rsidR="00862BE2" w:rsidRPr="00885D53" w:rsidRDefault="00862BE2" w:rsidP="00862BE2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1480 г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3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Когда произошла Полтавская битва?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1709 г.;</w:t>
      </w:r>
    </w:p>
    <w:p w:rsidR="00862BE2" w:rsidRPr="00885D53" w:rsidRDefault="00862BE2" w:rsidP="00862BE2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1790 г</w:t>
      </w:r>
    </w:p>
    <w:p w:rsidR="00862BE2" w:rsidRPr="00885D53" w:rsidRDefault="00862BE2" w:rsidP="00862BE2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 1970 г.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4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С кем сражались русские войска в ходе Полтавской битвы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Французами</w:t>
      </w:r>
    </w:p>
    <w:p w:rsidR="00862BE2" w:rsidRPr="00885D53" w:rsidRDefault="00862BE2" w:rsidP="00862BE2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Шведами</w:t>
      </w:r>
    </w:p>
    <w:p w:rsidR="00862BE2" w:rsidRPr="00885D53" w:rsidRDefault="00862BE2" w:rsidP="00862BE2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Американцами.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5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Первой русской наградой является: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Орден Святого Георгия</w:t>
      </w:r>
    </w:p>
    <w:p w:rsidR="00862BE2" w:rsidRPr="00885D53" w:rsidRDefault="00862BE2" w:rsidP="00862BE2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Орден Андрея Первозванного</w:t>
      </w:r>
    </w:p>
    <w:p w:rsidR="00862BE2" w:rsidRPr="00885D53" w:rsidRDefault="00862BE2" w:rsidP="00862BE2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Медаль Золотая Звезда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6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За особые заслуги перед Родиной, гражданину РФ присваивают звание герой РФ. Какую награду при этом вручают?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Орден Святого Георгия</w:t>
      </w:r>
    </w:p>
    <w:p w:rsidR="00862BE2" w:rsidRPr="00885D53" w:rsidRDefault="00862BE2" w:rsidP="00862BE2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Орден Андрея Первозванного</w:t>
      </w:r>
    </w:p>
    <w:p w:rsidR="00862BE2" w:rsidRPr="00885D53" w:rsidRDefault="00862BE2" w:rsidP="00862BE2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Медаль Золотая Звезда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7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 xml:space="preserve">Какой из перечисленных, поражающих факторов относится </w:t>
      </w:r>
      <w:proofErr w:type="gramStart"/>
      <w:r w:rsidRPr="00885D53">
        <w:t>к</w:t>
      </w:r>
      <w:proofErr w:type="gramEnd"/>
      <w:r w:rsidRPr="00885D53">
        <w:t xml:space="preserve"> радиационным?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Утопления</w:t>
      </w:r>
    </w:p>
    <w:p w:rsidR="00862BE2" w:rsidRPr="00885D53" w:rsidRDefault="00862BE2" w:rsidP="00862BE2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Отморожения</w:t>
      </w:r>
    </w:p>
    <w:p w:rsidR="00862BE2" w:rsidRPr="00885D53" w:rsidRDefault="00862BE2" w:rsidP="00862BE2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Острая лучевая болезнь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8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 xml:space="preserve">Какие из перечисленных поражающих факторов относятся </w:t>
      </w:r>
      <w:proofErr w:type="gramStart"/>
      <w:r w:rsidRPr="00885D53">
        <w:t>к</w:t>
      </w:r>
      <w:proofErr w:type="gramEnd"/>
      <w:r w:rsidRPr="00885D53">
        <w:t xml:space="preserve"> механическим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lastRenderedPageBreak/>
        <w:t>Варианты ответов</w:t>
      </w:r>
    </w:p>
    <w:p w:rsidR="00862BE2" w:rsidRPr="00885D53" w:rsidRDefault="00862BE2" w:rsidP="00862BE2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Поражение осколками стекол</w:t>
      </w:r>
    </w:p>
    <w:p w:rsidR="00862BE2" w:rsidRPr="00885D53" w:rsidRDefault="00862BE2" w:rsidP="00862BE2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Ожоги дыхательных путей</w:t>
      </w:r>
    </w:p>
    <w:p w:rsidR="00862BE2" w:rsidRPr="00885D53" w:rsidRDefault="00862BE2" w:rsidP="00862BE2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Массовые эпидемии</w:t>
      </w:r>
    </w:p>
    <w:p w:rsidR="00862BE2" w:rsidRPr="00885D53" w:rsidRDefault="00862BE2" w:rsidP="00862BE2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Падения людей с большой высоты</w:t>
      </w:r>
    </w:p>
    <w:p w:rsidR="00862BE2" w:rsidRPr="00885D53" w:rsidRDefault="00862BE2" w:rsidP="00862BE2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Поражения осколками стекол при взрывах</w:t>
      </w:r>
    </w:p>
    <w:p w:rsidR="00862BE2" w:rsidRPr="00885D53" w:rsidRDefault="00862BE2" w:rsidP="00862BE2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Поражения возбудителями неизвестных заболеваний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9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 xml:space="preserve">Многолетние исследования специалистов многих стран показали, что здоровье человека на 50% зависит </w:t>
      </w:r>
      <w:proofErr w:type="gramStart"/>
      <w:r w:rsidRPr="00885D53">
        <w:t>от</w:t>
      </w:r>
      <w:proofErr w:type="gramEnd"/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Образа жизни</w:t>
      </w:r>
    </w:p>
    <w:p w:rsidR="00862BE2" w:rsidRPr="00885D53" w:rsidRDefault="00862BE2" w:rsidP="00862BE2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Экологических факторов</w:t>
      </w:r>
    </w:p>
    <w:p w:rsidR="00862BE2" w:rsidRPr="00885D53" w:rsidRDefault="00862BE2" w:rsidP="00862BE2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Наследственности</w:t>
      </w:r>
    </w:p>
    <w:p w:rsidR="00862BE2" w:rsidRPr="00885D53" w:rsidRDefault="00862BE2" w:rsidP="00862BE2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Состояния медицинского обслуживания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10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 xml:space="preserve">Какой из перечисленных поражающих факторов относится </w:t>
      </w:r>
      <w:proofErr w:type="gramStart"/>
      <w:r w:rsidRPr="00885D53">
        <w:t>к</w:t>
      </w:r>
      <w:proofErr w:type="gramEnd"/>
      <w:r w:rsidRPr="00885D53">
        <w:t xml:space="preserve"> термическим?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Ожоги тела</w:t>
      </w:r>
    </w:p>
    <w:p w:rsidR="00862BE2" w:rsidRPr="00885D53" w:rsidRDefault="00862BE2" w:rsidP="00862BE2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Повреждения, вызванные ударной волной</w:t>
      </w:r>
    </w:p>
    <w:p w:rsidR="00862BE2" w:rsidRPr="00885D53" w:rsidRDefault="00862BE2" w:rsidP="00862BE2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Отравления СДЯВ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11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 xml:space="preserve">Какой вид повреждений, как правило, возникает у людей </w:t>
      </w:r>
      <w:proofErr w:type="gramStart"/>
      <w:r w:rsidRPr="00885D53">
        <w:t>в следствии</w:t>
      </w:r>
      <w:proofErr w:type="gramEnd"/>
      <w:r w:rsidRPr="00885D53">
        <w:t xml:space="preserve"> возникновения торнадо?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Механические повреждения</w:t>
      </w:r>
    </w:p>
    <w:p w:rsidR="00862BE2" w:rsidRPr="00885D53" w:rsidRDefault="00862BE2" w:rsidP="00862BE2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Радиационные повреждения</w:t>
      </w:r>
    </w:p>
    <w:p w:rsidR="00862BE2" w:rsidRPr="00885D53" w:rsidRDefault="00862BE2" w:rsidP="00862BE2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Химические повреждения</w:t>
      </w:r>
    </w:p>
    <w:p w:rsidR="00862BE2" w:rsidRPr="00885D53" w:rsidRDefault="00862BE2" w:rsidP="00862BE2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Термические повреждения</w:t>
      </w:r>
    </w:p>
    <w:p w:rsidR="00862BE2" w:rsidRPr="00885D53" w:rsidRDefault="00862BE2" w:rsidP="00862BE2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Какие-либо другие виды повреждений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12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Причины переутомления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46"/>
      </w:r>
      <w:r w:rsidRPr="00885D53">
        <w:rPr>
          <w:rFonts w:ascii="Times New Roman" w:hAnsi="Times New Roman"/>
          <w:sz w:val="24"/>
          <w:szCs w:val="24"/>
        </w:rPr>
        <w:t xml:space="preserve"> Продолжительный сон и продолжительный активный отдых</w:t>
      </w:r>
    </w:p>
    <w:p w:rsidR="00862BE2" w:rsidRPr="00885D53" w:rsidRDefault="00862BE2" w:rsidP="00862BE2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46"/>
      </w:r>
      <w:r w:rsidRPr="00885D53">
        <w:rPr>
          <w:rFonts w:ascii="Times New Roman" w:hAnsi="Times New Roman"/>
          <w:sz w:val="24"/>
          <w:szCs w:val="24"/>
        </w:rPr>
        <w:t xml:space="preserve"> Неправильная организация труда и чрезмерная нагрузка</w:t>
      </w:r>
    </w:p>
    <w:p w:rsidR="00862BE2" w:rsidRPr="00885D53" w:rsidRDefault="00862BE2" w:rsidP="00862BE2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46"/>
      </w:r>
      <w:r w:rsidRPr="00885D53">
        <w:rPr>
          <w:rFonts w:ascii="Times New Roman" w:hAnsi="Times New Roman"/>
          <w:sz w:val="24"/>
          <w:szCs w:val="24"/>
        </w:rPr>
        <w:t xml:space="preserve"> Позднее пробуждение ото сна, отказ от завтраков и прогулок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13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Как часто надо мыть голову?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1 раз в неделю</w:t>
      </w:r>
    </w:p>
    <w:p w:rsidR="00862BE2" w:rsidRPr="00885D53" w:rsidRDefault="00862BE2" w:rsidP="00862BE2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2 раза в неделю</w:t>
      </w:r>
    </w:p>
    <w:p w:rsidR="00862BE2" w:rsidRPr="00885D53" w:rsidRDefault="00862BE2" w:rsidP="00862BE2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6 раз в неделю</w:t>
      </w:r>
    </w:p>
    <w:p w:rsidR="00862BE2" w:rsidRPr="00885D53" w:rsidRDefault="00862BE2" w:rsidP="00862BE2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По мере загрязнения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14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Здоровый образ жизни это-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D8"/>
      </w:r>
      <w:r w:rsidRPr="00885D53">
        <w:rPr>
          <w:rFonts w:ascii="Times New Roman" w:hAnsi="Times New Roman"/>
          <w:sz w:val="24"/>
          <w:szCs w:val="24"/>
        </w:rPr>
        <w:t xml:space="preserve"> Мировоззрение человека, которое складывается из знаний о здоровье</w:t>
      </w:r>
    </w:p>
    <w:p w:rsidR="00862BE2" w:rsidRPr="00885D53" w:rsidRDefault="00862BE2" w:rsidP="00862BE2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D8"/>
      </w:r>
      <w:r w:rsidRPr="00885D53">
        <w:rPr>
          <w:rFonts w:ascii="Times New Roman" w:hAnsi="Times New Roman"/>
          <w:sz w:val="24"/>
          <w:szCs w:val="24"/>
        </w:rPr>
        <w:t xml:space="preserve"> Индивидуальная система поведения человека, направленная на сохранение и укрепление здоровья</w:t>
      </w:r>
    </w:p>
    <w:p w:rsidR="00862BE2" w:rsidRPr="00885D53" w:rsidRDefault="00862BE2" w:rsidP="00862BE2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D8"/>
      </w:r>
      <w:r w:rsidRPr="00885D53">
        <w:rPr>
          <w:rFonts w:ascii="Times New Roman" w:hAnsi="Times New Roman"/>
          <w:sz w:val="24"/>
          <w:szCs w:val="24"/>
        </w:rPr>
        <w:t xml:space="preserve"> Система жизнедеятельности человека, в которой в главной составляющей является отказ от вредных привычек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15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lastRenderedPageBreak/>
        <w:t>Какой вид кровотечения описан: кровь темно красного цвета, вытекает медленно, но обильно, нет пульсирующей струи, при повреждении крупных сосудов угрожает жизни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5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Артериальное</w:t>
      </w:r>
    </w:p>
    <w:p w:rsidR="00862BE2" w:rsidRPr="00885D53" w:rsidRDefault="00862BE2" w:rsidP="00862BE2">
      <w:pPr>
        <w:numPr>
          <w:ilvl w:val="0"/>
          <w:numId w:val="15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Венозное</w:t>
      </w:r>
    </w:p>
    <w:p w:rsidR="00862BE2" w:rsidRPr="00885D53" w:rsidRDefault="00862BE2" w:rsidP="00862BE2">
      <w:pPr>
        <w:numPr>
          <w:ilvl w:val="0"/>
          <w:numId w:val="15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Паренхиматозное</w:t>
      </w:r>
    </w:p>
    <w:p w:rsidR="00862BE2" w:rsidRPr="00885D53" w:rsidRDefault="00862BE2" w:rsidP="00862BE2">
      <w:pPr>
        <w:numPr>
          <w:ilvl w:val="0"/>
          <w:numId w:val="15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Капиллярное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16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Основными факторами, отрицательно воздействующими на здоровье человека в современном обществе, являются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6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54"/>
      </w:r>
      <w:r w:rsidRPr="00885D53">
        <w:rPr>
          <w:rFonts w:ascii="Times New Roman" w:hAnsi="Times New Roman"/>
          <w:sz w:val="24"/>
          <w:szCs w:val="24"/>
        </w:rPr>
        <w:t xml:space="preserve"> Отсутствие необходимых препаратов, недостаточное количество специализированных медицинских учреждений, отсутствие у населения необходимых знаний о здоровье, способах оказания само- и взаимопомощи:</w:t>
      </w:r>
    </w:p>
    <w:p w:rsidR="00862BE2" w:rsidRPr="00885D53" w:rsidRDefault="00862BE2" w:rsidP="00862BE2">
      <w:pPr>
        <w:numPr>
          <w:ilvl w:val="0"/>
          <w:numId w:val="16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54"/>
      </w:r>
      <w:r w:rsidRPr="00885D53">
        <w:rPr>
          <w:rFonts w:ascii="Times New Roman" w:hAnsi="Times New Roman"/>
          <w:sz w:val="24"/>
          <w:szCs w:val="24"/>
        </w:rPr>
        <w:t xml:space="preserve"> Отсутствие личной заинтересованности в здоровье, незнание форм и методов укрепления здоровья;</w:t>
      </w:r>
    </w:p>
    <w:p w:rsidR="00862BE2" w:rsidRPr="00885D53" w:rsidRDefault="00862BE2" w:rsidP="00862BE2">
      <w:pPr>
        <w:numPr>
          <w:ilvl w:val="0"/>
          <w:numId w:val="16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sym w:font="Symbol" w:char="F054"/>
      </w:r>
      <w:r w:rsidRPr="00885D53">
        <w:rPr>
          <w:rFonts w:ascii="Times New Roman" w:hAnsi="Times New Roman"/>
          <w:sz w:val="24"/>
          <w:szCs w:val="24"/>
        </w:rPr>
        <w:t xml:space="preserve"> Отсутствие стабильности, неуверенность в завтрашнем дне, высокая интенсивность труда и низкая физическая активность во время работы, неудовлетворительная экология.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17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В каком соотношении необходимо проводить мероприятия экстренной реанимации (ИВЛ и НМС) одним спасателем?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7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1:5</w:t>
      </w:r>
    </w:p>
    <w:p w:rsidR="00862BE2" w:rsidRPr="00885D53" w:rsidRDefault="00862BE2" w:rsidP="00862BE2">
      <w:pPr>
        <w:numPr>
          <w:ilvl w:val="0"/>
          <w:numId w:val="17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1:10</w:t>
      </w:r>
    </w:p>
    <w:p w:rsidR="00862BE2" w:rsidRPr="00885D53" w:rsidRDefault="00862BE2" w:rsidP="00862BE2">
      <w:pPr>
        <w:numPr>
          <w:ilvl w:val="0"/>
          <w:numId w:val="17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2:15</w:t>
      </w:r>
    </w:p>
    <w:p w:rsidR="00862BE2" w:rsidRPr="00885D53" w:rsidRDefault="00862BE2" w:rsidP="00862BE2">
      <w:pPr>
        <w:numPr>
          <w:ilvl w:val="0"/>
          <w:numId w:val="17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2:10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18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К болезням передаваемым половым путем, относятся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 xml:space="preserve">сифилис, гонорея, трихомониаз, </w:t>
      </w:r>
      <w:proofErr w:type="spellStart"/>
      <w:r w:rsidRPr="00885D53">
        <w:rPr>
          <w:rFonts w:ascii="Times New Roman" w:hAnsi="Times New Roman"/>
          <w:sz w:val="24"/>
          <w:szCs w:val="24"/>
        </w:rPr>
        <w:t>хламидиоз</w:t>
      </w:r>
      <w:proofErr w:type="spellEnd"/>
      <w:r w:rsidRPr="00885D53">
        <w:rPr>
          <w:rFonts w:ascii="Times New Roman" w:hAnsi="Times New Roman"/>
          <w:sz w:val="24"/>
          <w:szCs w:val="24"/>
        </w:rPr>
        <w:t>, генитальный герпес</w:t>
      </w:r>
    </w:p>
    <w:p w:rsidR="00862BE2" w:rsidRPr="00885D53" w:rsidRDefault="00862BE2" w:rsidP="00862BE2">
      <w:pPr>
        <w:numPr>
          <w:ilvl w:val="0"/>
          <w:numId w:val="1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вирусный гепатит, чесотка, гонорея, столбняк</w:t>
      </w:r>
    </w:p>
    <w:p w:rsidR="00862BE2" w:rsidRPr="00885D53" w:rsidRDefault="00862BE2" w:rsidP="00862BE2">
      <w:pPr>
        <w:numPr>
          <w:ilvl w:val="0"/>
          <w:numId w:val="18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туляремия, генитальный герпес, корь, бешенство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19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В каких случаях гражданин РФ имеет право на замену военной службы альтернативной гражданской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19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 xml:space="preserve">Если его семья или ближайшие родственники ходатайствуют перед военным комиссариатом о замене военной службы на </w:t>
      </w:r>
      <w:proofErr w:type="gramStart"/>
      <w:r w:rsidRPr="00885D53">
        <w:rPr>
          <w:rFonts w:ascii="Times New Roman" w:hAnsi="Times New Roman"/>
          <w:sz w:val="24"/>
          <w:szCs w:val="24"/>
        </w:rPr>
        <w:t>альтернативную</w:t>
      </w:r>
      <w:proofErr w:type="gramEnd"/>
      <w:r w:rsidRPr="00885D53">
        <w:rPr>
          <w:rFonts w:ascii="Times New Roman" w:hAnsi="Times New Roman"/>
          <w:sz w:val="24"/>
          <w:szCs w:val="24"/>
        </w:rPr>
        <w:t>;</w:t>
      </w:r>
    </w:p>
    <w:p w:rsidR="00862BE2" w:rsidRPr="00885D53" w:rsidRDefault="00862BE2" w:rsidP="00862BE2">
      <w:pPr>
        <w:numPr>
          <w:ilvl w:val="0"/>
          <w:numId w:val="19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Если его убеждения или вероисповеданию противоречит несение военной службы;</w:t>
      </w:r>
    </w:p>
    <w:p w:rsidR="00862BE2" w:rsidRPr="00885D53" w:rsidRDefault="00862BE2" w:rsidP="00862BE2">
      <w:pPr>
        <w:numPr>
          <w:ilvl w:val="0"/>
          <w:numId w:val="19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Если его возраст на момент призыва 25 лет и более</w:t>
      </w:r>
    </w:p>
    <w:p w:rsidR="00862BE2" w:rsidRPr="00885D53" w:rsidRDefault="00862BE2" w:rsidP="00862BE2">
      <w:pPr>
        <w:pStyle w:val="5"/>
        <w:shd w:val="clear" w:color="auto" w:fill="FFFFFF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885D53">
        <w:rPr>
          <w:rFonts w:ascii="Times New Roman" w:hAnsi="Times New Roman"/>
          <w:b w:val="0"/>
          <w:i w:val="0"/>
          <w:sz w:val="24"/>
          <w:szCs w:val="24"/>
        </w:rPr>
        <w:t>Вопрос 20</w:t>
      </w:r>
    </w:p>
    <w:p w:rsidR="00862BE2" w:rsidRPr="00885D53" w:rsidRDefault="00862BE2" w:rsidP="00862BE2">
      <w:pPr>
        <w:pStyle w:val="a3"/>
        <w:shd w:val="clear" w:color="auto" w:fill="FFFFFF"/>
        <w:spacing w:before="0" w:beforeAutospacing="0" w:after="0" w:afterAutospacing="0"/>
      </w:pPr>
      <w:r w:rsidRPr="00885D53">
        <w:t>Какой правовой акт устанавливает права и свободы военнослужащих?</w:t>
      </w:r>
    </w:p>
    <w:p w:rsidR="00862BE2" w:rsidRPr="00885D53" w:rsidRDefault="00862BE2" w:rsidP="00862BE2">
      <w:pPr>
        <w:pStyle w:val="6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85D53">
        <w:rPr>
          <w:rFonts w:ascii="Times New Roman" w:hAnsi="Times New Roman"/>
          <w:b w:val="0"/>
          <w:sz w:val="24"/>
          <w:szCs w:val="24"/>
        </w:rPr>
        <w:t>Варианты ответов</w:t>
      </w:r>
    </w:p>
    <w:p w:rsidR="00862BE2" w:rsidRPr="00885D53" w:rsidRDefault="00862BE2" w:rsidP="00862BE2">
      <w:pPr>
        <w:numPr>
          <w:ilvl w:val="0"/>
          <w:numId w:val="20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</w:t>
      </w:r>
      <w:r w:rsidRPr="00885D53">
        <w:rPr>
          <w:rFonts w:ascii="Times New Roman" w:hAnsi="Times New Roman"/>
          <w:sz w:val="24"/>
          <w:szCs w:val="24"/>
        </w:rPr>
        <w:t>О статусе военнослужащего»</w:t>
      </w:r>
    </w:p>
    <w:p w:rsidR="00862BE2" w:rsidRPr="00885D53" w:rsidRDefault="00862BE2" w:rsidP="00862BE2">
      <w:pPr>
        <w:numPr>
          <w:ilvl w:val="0"/>
          <w:numId w:val="20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 w:rsidRPr="00885D53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 закон «</w:t>
      </w:r>
      <w:r w:rsidRPr="00885D53">
        <w:rPr>
          <w:rFonts w:ascii="Times New Roman" w:hAnsi="Times New Roman"/>
          <w:sz w:val="24"/>
          <w:szCs w:val="24"/>
        </w:rPr>
        <w:t>О воинской обязанности и военной службе»</w:t>
      </w:r>
    </w:p>
    <w:p w:rsidR="00862BE2" w:rsidRPr="00885D53" w:rsidRDefault="00862BE2" w:rsidP="00862BE2">
      <w:pPr>
        <w:numPr>
          <w:ilvl w:val="0"/>
          <w:numId w:val="20"/>
        </w:numPr>
        <w:shd w:val="clear" w:color="auto" w:fill="FFFFFF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 Президента РФ «</w:t>
      </w:r>
      <w:r w:rsidRPr="00885D53">
        <w:rPr>
          <w:rFonts w:ascii="Times New Roman" w:hAnsi="Times New Roman"/>
          <w:sz w:val="24"/>
          <w:szCs w:val="24"/>
        </w:rPr>
        <w:t>О создании Вооруженных Сил Российской Федерации »</w:t>
      </w:r>
    </w:p>
    <w:p w:rsidR="00862BE2" w:rsidRDefault="00862BE2" w:rsidP="00862BE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3DE3" w:rsidRPr="00862BE2" w:rsidRDefault="00A53DE3" w:rsidP="00862BE2">
      <w:pPr>
        <w:rPr>
          <w:szCs w:val="21"/>
        </w:rPr>
      </w:pPr>
    </w:p>
    <w:sectPr w:rsidR="00A53DE3" w:rsidRPr="00862BE2" w:rsidSect="00D33F42">
      <w:pgSz w:w="11906" w:h="16838"/>
      <w:pgMar w:top="1134" w:right="850" w:bottom="1134" w:left="993" w:header="709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F1081"/>
    <w:multiLevelType w:val="multilevel"/>
    <w:tmpl w:val="C444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F03ABA"/>
    <w:multiLevelType w:val="multilevel"/>
    <w:tmpl w:val="871E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D61E54"/>
    <w:multiLevelType w:val="multilevel"/>
    <w:tmpl w:val="57F2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F43F29"/>
    <w:multiLevelType w:val="multilevel"/>
    <w:tmpl w:val="889AE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34108"/>
    <w:multiLevelType w:val="multilevel"/>
    <w:tmpl w:val="17AC7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2B2A00"/>
    <w:multiLevelType w:val="multilevel"/>
    <w:tmpl w:val="0DE8D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3807E4"/>
    <w:multiLevelType w:val="multilevel"/>
    <w:tmpl w:val="E3747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AE0DE5"/>
    <w:multiLevelType w:val="multilevel"/>
    <w:tmpl w:val="93B6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746A89"/>
    <w:multiLevelType w:val="multilevel"/>
    <w:tmpl w:val="A286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3263B1"/>
    <w:multiLevelType w:val="multilevel"/>
    <w:tmpl w:val="B02C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8A0134"/>
    <w:multiLevelType w:val="multilevel"/>
    <w:tmpl w:val="87E2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B40067"/>
    <w:multiLevelType w:val="multilevel"/>
    <w:tmpl w:val="48DE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9847D3"/>
    <w:multiLevelType w:val="multilevel"/>
    <w:tmpl w:val="6688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3A2FCB"/>
    <w:multiLevelType w:val="multilevel"/>
    <w:tmpl w:val="753C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1338EA"/>
    <w:multiLevelType w:val="multilevel"/>
    <w:tmpl w:val="6E9A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FD1F47"/>
    <w:multiLevelType w:val="multilevel"/>
    <w:tmpl w:val="1AC2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25127E"/>
    <w:multiLevelType w:val="multilevel"/>
    <w:tmpl w:val="423A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94710B"/>
    <w:multiLevelType w:val="multilevel"/>
    <w:tmpl w:val="E76E0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CA5CA6"/>
    <w:multiLevelType w:val="multilevel"/>
    <w:tmpl w:val="35CEB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E7447B"/>
    <w:multiLevelType w:val="multilevel"/>
    <w:tmpl w:val="ABE8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9"/>
  </w:num>
  <w:num w:numId="3">
    <w:abstractNumId w:val="9"/>
  </w:num>
  <w:num w:numId="4">
    <w:abstractNumId w:val="2"/>
  </w:num>
  <w:num w:numId="5">
    <w:abstractNumId w:val="15"/>
  </w:num>
  <w:num w:numId="6">
    <w:abstractNumId w:val="1"/>
  </w:num>
  <w:num w:numId="7">
    <w:abstractNumId w:val="17"/>
  </w:num>
  <w:num w:numId="8">
    <w:abstractNumId w:val="7"/>
  </w:num>
  <w:num w:numId="9">
    <w:abstractNumId w:val="14"/>
  </w:num>
  <w:num w:numId="10">
    <w:abstractNumId w:val="10"/>
  </w:num>
  <w:num w:numId="11">
    <w:abstractNumId w:val="5"/>
  </w:num>
  <w:num w:numId="12">
    <w:abstractNumId w:val="13"/>
  </w:num>
  <w:num w:numId="13">
    <w:abstractNumId w:val="18"/>
  </w:num>
  <w:num w:numId="14">
    <w:abstractNumId w:val="0"/>
  </w:num>
  <w:num w:numId="15">
    <w:abstractNumId w:val="6"/>
  </w:num>
  <w:num w:numId="16">
    <w:abstractNumId w:val="3"/>
  </w:num>
  <w:num w:numId="17">
    <w:abstractNumId w:val="12"/>
  </w:num>
  <w:num w:numId="18">
    <w:abstractNumId w:val="4"/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DE3"/>
    <w:rsid w:val="00135066"/>
    <w:rsid w:val="00521857"/>
    <w:rsid w:val="00694B7D"/>
    <w:rsid w:val="00796362"/>
    <w:rsid w:val="00862BE2"/>
    <w:rsid w:val="00A5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E3"/>
    <w:pPr>
      <w:spacing w:after="200" w:line="276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2BE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2BE2"/>
    <w:pPr>
      <w:spacing w:before="240" w:after="60"/>
      <w:outlineLvl w:val="5"/>
    </w:pPr>
    <w:rPr>
      <w:rFonts w:eastAsia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862BE2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0"/>
    <w:link w:val="6"/>
    <w:uiPriority w:val="9"/>
    <w:semiHidden/>
    <w:rsid w:val="00862BE2"/>
    <w:rPr>
      <w:rFonts w:ascii="Calibri" w:eastAsia="Times New Roman" w:hAnsi="Calibri" w:cs="Times New Roman"/>
      <w:b/>
      <w:bCs/>
      <w:lang/>
    </w:rPr>
  </w:style>
  <w:style w:type="paragraph" w:styleId="a3">
    <w:name w:val="Normal (Web)"/>
    <w:basedOn w:val="a"/>
    <w:uiPriority w:val="99"/>
    <w:unhideWhenUsed/>
    <w:rsid w:val="00862B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693</Words>
  <Characters>3951</Characters>
  <Application>Microsoft Office Word</Application>
  <DocSecurity>0</DocSecurity>
  <Lines>32</Lines>
  <Paragraphs>9</Paragraphs>
  <ScaleCrop>false</ScaleCrop>
  <Company>MultiDVD Team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2021-12-17T18:55:00Z</dcterms:created>
  <dcterms:modified xsi:type="dcterms:W3CDTF">2021-12-17T19:06:00Z</dcterms:modified>
</cp:coreProperties>
</file>