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303" w:rsidRPr="00EC1187" w:rsidRDefault="003D2454" w:rsidP="00B6131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Демонстрационный вариант к</w:t>
      </w:r>
      <w:r w:rsidR="00B61316" w:rsidRPr="00EC1187">
        <w:rPr>
          <w:rFonts w:ascii="Times New Roman" w:hAnsi="Times New Roman" w:cs="Times New Roman"/>
        </w:rPr>
        <w:t>онтрольн</w:t>
      </w:r>
      <w:r>
        <w:rPr>
          <w:rFonts w:ascii="Times New Roman" w:hAnsi="Times New Roman" w:cs="Times New Roman"/>
        </w:rPr>
        <w:t>ой</w:t>
      </w:r>
      <w:r w:rsidR="00B61316" w:rsidRPr="00EC1187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ы</w:t>
      </w:r>
      <w:r w:rsidR="00B61316" w:rsidRPr="00EC1187">
        <w:rPr>
          <w:rFonts w:ascii="Times New Roman" w:hAnsi="Times New Roman" w:cs="Times New Roman"/>
        </w:rPr>
        <w:t xml:space="preserve"> по химии</w:t>
      </w:r>
    </w:p>
    <w:p w:rsidR="003D2454" w:rsidRDefault="003D2454" w:rsidP="00B6131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класс</w:t>
      </w:r>
    </w:p>
    <w:p w:rsidR="00B61316" w:rsidRPr="00EC1187" w:rsidRDefault="00B61316" w:rsidP="00B677AE">
      <w:pPr>
        <w:ind w:left="360"/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>Для выполнения заданий 1–3 используйте вещества, структурные формулы которых приведены в перечне:</w:t>
      </w:r>
    </w:p>
    <w:tbl>
      <w:tblPr>
        <w:tblStyle w:val="a4"/>
        <w:tblW w:w="0" w:type="auto"/>
        <w:tblInd w:w="720" w:type="dxa"/>
        <w:tblLook w:val="04A0"/>
      </w:tblPr>
      <w:tblGrid>
        <w:gridCol w:w="3190"/>
        <w:gridCol w:w="3190"/>
        <w:gridCol w:w="3191"/>
      </w:tblGrid>
      <w:tr w:rsidR="00EC1187" w:rsidRPr="00EC1187" w:rsidTr="00B61316">
        <w:tc>
          <w:tcPr>
            <w:tcW w:w="3190" w:type="dxa"/>
          </w:tcPr>
          <w:p w:rsidR="00B61316" w:rsidRPr="00EC1187" w:rsidRDefault="00B61316" w:rsidP="00B613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EC118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66562" cy="418968"/>
                  <wp:effectExtent l="19050" t="0" r="0" b="0"/>
                  <wp:docPr id="1" name="Рисунок 1" descr="https://himya.ru/wp-content/uploads/2019/05/ffe764b55ff2963dad3c1470e63a85f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himya.ru/wp-content/uploads/2019/05/ffe764b55ff2963dad3c1470e63a85f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584" cy="418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B61316" w:rsidRPr="00EC1187" w:rsidRDefault="00B61316" w:rsidP="00B6131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B61316" w:rsidRPr="00EC1187" w:rsidRDefault="00B61316" w:rsidP="00B61316">
            <w:pPr>
              <w:pStyle w:val="a3"/>
              <w:ind w:left="0"/>
              <w:rPr>
                <w:rFonts w:ascii="Times New Roman" w:hAnsi="Times New Roman" w:cs="Times New Roman"/>
                <w:vertAlign w:val="subscript"/>
              </w:rPr>
            </w:pPr>
            <w:r w:rsidRPr="00EC1187">
              <w:rPr>
                <w:rFonts w:ascii="Times New Roman" w:hAnsi="Times New Roman" w:cs="Times New Roman"/>
              </w:rPr>
              <w:t>СН</w:t>
            </w:r>
            <w:r w:rsidRPr="00EC1187">
              <w:rPr>
                <w:rFonts w:ascii="Times New Roman" w:hAnsi="Times New Roman" w:cs="Times New Roman"/>
                <w:vertAlign w:val="subscript"/>
              </w:rPr>
              <w:t>2</w:t>
            </w:r>
            <w:r w:rsidRPr="00EC1187">
              <w:rPr>
                <w:rFonts w:ascii="Times New Roman" w:hAnsi="Times New Roman" w:cs="Times New Roman"/>
              </w:rPr>
              <w:t xml:space="preserve">= СН </w:t>
            </w:r>
            <w:proofErr w:type="gramStart"/>
            <w:r w:rsidRPr="00EC1187">
              <w:rPr>
                <w:rFonts w:ascii="Times New Roman" w:hAnsi="Times New Roman" w:cs="Times New Roman"/>
              </w:rPr>
              <w:t>–С</w:t>
            </w:r>
            <w:proofErr w:type="gramEnd"/>
            <w:r w:rsidRPr="00EC1187">
              <w:rPr>
                <w:rFonts w:ascii="Times New Roman" w:hAnsi="Times New Roman" w:cs="Times New Roman"/>
              </w:rPr>
              <w:t>Н</w:t>
            </w:r>
            <w:r w:rsidRPr="00EC1187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3191" w:type="dxa"/>
          </w:tcPr>
          <w:p w:rsidR="00B61316" w:rsidRPr="00EC1187" w:rsidRDefault="009F7D57" w:rsidP="00B61316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 w:rsidRPr="00EC118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13065" cy="354458"/>
                  <wp:effectExtent l="19050" t="0" r="1285" b="0"/>
                  <wp:docPr id="2" name="Рисунок 1" descr="https://fhd.videouroki.net/tests/342702/image_5fb43737be0e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hd.videouroki.net/tests/342702/image_5fb43737be0e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139" cy="354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187" w:rsidRPr="00EC1187" w:rsidTr="00B61316">
        <w:tc>
          <w:tcPr>
            <w:tcW w:w="3190" w:type="dxa"/>
          </w:tcPr>
          <w:p w:rsidR="00B61316" w:rsidRPr="00EC1187" w:rsidRDefault="009F7D57" w:rsidP="00B613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EC118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6302" cy="326328"/>
                  <wp:effectExtent l="19050" t="0" r="0" b="0"/>
                  <wp:docPr id="4" name="Рисунок 4" descr="https://kurs.znate.ru/pars_docs/refs/112/111519/111519_html_m3fe3a7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kurs.znate.ru/pars_docs/refs/112/111519/111519_html_m3fe3a7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175" cy="32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B61316" w:rsidRPr="00EC1187" w:rsidRDefault="009F7D57" w:rsidP="00B613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EC118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995500" cy="410967"/>
                  <wp:effectExtent l="19050" t="0" r="0" b="0"/>
                  <wp:docPr id="7" name="Рисунок 7" descr="https://studfile.net/html/2706/566/html_nUo6ZnxrkH.Kql8/img-IuBj0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tudfile.net/html/2706/566/html_nUo6ZnxrkH.Kql8/img-IuBj0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408" cy="411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B61316" w:rsidRPr="00EC1187" w:rsidRDefault="00B61316" w:rsidP="00B6131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B61316" w:rsidRPr="00EC1187" w:rsidRDefault="00B61316" w:rsidP="00B61316">
      <w:pPr>
        <w:pStyle w:val="a3"/>
        <w:rPr>
          <w:rFonts w:ascii="Times New Roman" w:hAnsi="Times New Roman" w:cs="Times New Roman"/>
          <w:lang w:val="en-US"/>
        </w:rPr>
      </w:pPr>
    </w:p>
    <w:p w:rsidR="00B677AE" w:rsidRPr="00EC1187" w:rsidRDefault="00B677AE" w:rsidP="00B677A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 xml:space="preserve"> Из приведённого перечня выберите ароматический углеводород и карбоновую кислоту. Запишите в таблицу номера, под которыми указаны эти соединения</w:t>
      </w:r>
    </w:p>
    <w:tbl>
      <w:tblPr>
        <w:tblStyle w:val="a4"/>
        <w:tblW w:w="0" w:type="auto"/>
        <w:tblInd w:w="1080" w:type="dxa"/>
        <w:tblLook w:val="04A0"/>
      </w:tblPr>
      <w:tblGrid>
        <w:gridCol w:w="4245"/>
        <w:gridCol w:w="4246"/>
      </w:tblGrid>
      <w:tr w:rsidR="00B677AE" w:rsidRPr="00EC1187" w:rsidTr="00B677AE">
        <w:tc>
          <w:tcPr>
            <w:tcW w:w="4245" w:type="dxa"/>
          </w:tcPr>
          <w:p w:rsidR="00B677AE" w:rsidRPr="00EC1187" w:rsidRDefault="00B677AE" w:rsidP="00B677AE">
            <w:pPr>
              <w:rPr>
                <w:rFonts w:ascii="Times New Roman" w:hAnsi="Times New Roman" w:cs="Times New Roman"/>
              </w:rPr>
            </w:pPr>
            <w:r w:rsidRPr="00EC1187">
              <w:rPr>
                <w:rFonts w:ascii="Times New Roman" w:hAnsi="Times New Roman" w:cs="Times New Roman"/>
              </w:rPr>
              <w:t xml:space="preserve">Ароматический углеводород </w:t>
            </w:r>
          </w:p>
        </w:tc>
        <w:tc>
          <w:tcPr>
            <w:tcW w:w="4246" w:type="dxa"/>
          </w:tcPr>
          <w:p w:rsidR="00B677AE" w:rsidRPr="00EC1187" w:rsidRDefault="00B677AE">
            <w:pPr>
              <w:rPr>
                <w:rFonts w:ascii="Times New Roman" w:hAnsi="Times New Roman" w:cs="Times New Roman"/>
              </w:rPr>
            </w:pPr>
            <w:r w:rsidRPr="00EC1187">
              <w:rPr>
                <w:rFonts w:ascii="Times New Roman" w:hAnsi="Times New Roman" w:cs="Times New Roman"/>
              </w:rPr>
              <w:t>Карбоновая кислота</w:t>
            </w:r>
          </w:p>
        </w:tc>
      </w:tr>
      <w:tr w:rsidR="00B677AE" w:rsidRPr="00EC1187" w:rsidTr="00B677AE">
        <w:tc>
          <w:tcPr>
            <w:tcW w:w="4245" w:type="dxa"/>
          </w:tcPr>
          <w:p w:rsidR="00B677AE" w:rsidRPr="00EC1187" w:rsidRDefault="00B677AE" w:rsidP="00B677A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</w:tcPr>
          <w:p w:rsidR="00B677AE" w:rsidRPr="00EC1187" w:rsidRDefault="00B677AE" w:rsidP="00B677A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B677AE" w:rsidRPr="00EC1187" w:rsidRDefault="00B677AE" w:rsidP="00B677A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>Составьте уравнения реакций: в предложенные схемы химических реакций впишите структурные формулы пропущенных веществ и расставьте коэффициенты.</w:t>
      </w:r>
    </w:p>
    <w:p w:rsidR="00B677AE" w:rsidRPr="00EC1187" w:rsidRDefault="00C06F88" w:rsidP="00B677AE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3pt;margin-top:12.75pt;width:1.2pt;height:2.8pt;z-index:251660288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27" type="#_x0000_t32" style="position:absolute;left:0;text-align:left;margin-left:215.9pt;margin-top:12.75pt;width:.4pt;height:2.8pt;z-index:251659264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26" type="#_x0000_t32" style="position:absolute;left:0;text-align:left;margin-left:175.45pt;margin-top:7.05pt;width:31.55pt;height:0;z-index:251658240" o:connectortype="straight">
            <v:stroke endarrow="block"/>
          </v:shape>
        </w:pict>
      </w:r>
      <w:r w:rsidR="00B677AE" w:rsidRPr="00EC1187">
        <w:rPr>
          <w:rFonts w:ascii="Times New Roman" w:hAnsi="Times New Roman" w:cs="Times New Roman"/>
          <w:lang w:val="en-US"/>
        </w:rPr>
        <w:t>…………………+ Cl</w:t>
      </w:r>
      <w:r w:rsidR="00B677AE" w:rsidRPr="00EC1187">
        <w:rPr>
          <w:rFonts w:ascii="Times New Roman" w:hAnsi="Times New Roman" w:cs="Times New Roman"/>
          <w:vertAlign w:val="subscript"/>
          <w:lang w:val="en-US"/>
        </w:rPr>
        <w:t>2</w:t>
      </w:r>
      <w:r w:rsidR="00B677AE" w:rsidRPr="00EC1187">
        <w:rPr>
          <w:rFonts w:ascii="Times New Roman" w:hAnsi="Times New Roman" w:cs="Times New Roman"/>
          <w:lang w:val="en-US"/>
        </w:rPr>
        <w:t xml:space="preserve">                CH</w:t>
      </w:r>
      <w:r w:rsidR="00B677AE" w:rsidRPr="00EC1187">
        <w:rPr>
          <w:rFonts w:ascii="Times New Roman" w:hAnsi="Times New Roman" w:cs="Times New Roman"/>
          <w:vertAlign w:val="subscript"/>
          <w:lang w:val="en-US"/>
        </w:rPr>
        <w:t>2</w:t>
      </w:r>
      <w:r w:rsidR="00B677AE" w:rsidRPr="00EC1187">
        <w:rPr>
          <w:rFonts w:ascii="Times New Roman" w:hAnsi="Times New Roman" w:cs="Times New Roman"/>
          <w:lang w:val="en-US"/>
        </w:rPr>
        <w:t xml:space="preserve"> – CH – CH</w:t>
      </w:r>
      <w:r w:rsidR="00B677AE" w:rsidRPr="00EC1187">
        <w:rPr>
          <w:rFonts w:ascii="Times New Roman" w:hAnsi="Times New Roman" w:cs="Times New Roman"/>
          <w:vertAlign w:val="subscript"/>
          <w:lang w:val="en-US"/>
        </w:rPr>
        <w:t>2</w:t>
      </w:r>
      <w:r w:rsidR="00B677AE" w:rsidRPr="00EC1187">
        <w:rPr>
          <w:rFonts w:ascii="Times New Roman" w:hAnsi="Times New Roman" w:cs="Times New Roman"/>
          <w:lang w:val="en-US"/>
        </w:rPr>
        <w:t xml:space="preserve"> – CH</w:t>
      </w:r>
      <w:r w:rsidR="00B677AE" w:rsidRPr="00EC1187">
        <w:rPr>
          <w:rFonts w:ascii="Times New Roman" w:hAnsi="Times New Roman" w:cs="Times New Roman"/>
          <w:vertAlign w:val="subscript"/>
          <w:lang w:val="en-US"/>
        </w:rPr>
        <w:t>3</w:t>
      </w:r>
    </w:p>
    <w:p w:rsidR="00B677AE" w:rsidRPr="00EC1187" w:rsidRDefault="00B677AE" w:rsidP="00B677AE">
      <w:pPr>
        <w:pStyle w:val="a3"/>
        <w:ind w:left="1440"/>
        <w:rPr>
          <w:rFonts w:ascii="Times New Roman" w:hAnsi="Times New Roman" w:cs="Times New Roman"/>
          <w:lang w:val="en-US"/>
        </w:rPr>
      </w:pPr>
      <w:r w:rsidRPr="00EC1187">
        <w:rPr>
          <w:rFonts w:ascii="Times New Roman" w:hAnsi="Times New Roman" w:cs="Times New Roman"/>
          <w:lang w:val="en-US"/>
        </w:rPr>
        <w:t xml:space="preserve">                                                    </w:t>
      </w:r>
      <w:proofErr w:type="spellStart"/>
      <w:r w:rsidRPr="00EC1187">
        <w:rPr>
          <w:rFonts w:ascii="Times New Roman" w:hAnsi="Times New Roman" w:cs="Times New Roman"/>
          <w:lang w:val="en-US"/>
        </w:rPr>
        <w:t>Cl</w:t>
      </w:r>
      <w:proofErr w:type="spellEnd"/>
      <w:r w:rsidRPr="00EC1187">
        <w:rPr>
          <w:rFonts w:ascii="Times New Roman" w:hAnsi="Times New Roman" w:cs="Times New Roman"/>
          <w:lang w:val="en-US"/>
        </w:rPr>
        <w:t xml:space="preserve">        </w:t>
      </w:r>
      <w:proofErr w:type="spellStart"/>
      <w:r w:rsidRPr="00EC1187">
        <w:rPr>
          <w:rFonts w:ascii="Times New Roman" w:hAnsi="Times New Roman" w:cs="Times New Roman"/>
          <w:lang w:val="en-US"/>
        </w:rPr>
        <w:t>Cl</w:t>
      </w:r>
      <w:proofErr w:type="spellEnd"/>
    </w:p>
    <w:p w:rsidR="00B677AE" w:rsidRPr="00EC1187" w:rsidRDefault="00C06F88" w:rsidP="00A6199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29" type="#_x0000_t32" style="position:absolute;left:0;text-align:left;margin-left:171.4pt;margin-top:6.95pt;width:35.6pt;height:0;z-index:251661312" o:connectortype="straight">
            <v:stroke endarrow="block"/>
          </v:shape>
        </w:pict>
      </w:r>
      <w:r w:rsidR="00A6199B" w:rsidRPr="00EC1187">
        <w:rPr>
          <w:rFonts w:ascii="Times New Roman" w:hAnsi="Times New Roman" w:cs="Times New Roman"/>
        </w:rPr>
        <w:t>……………</w:t>
      </w:r>
      <w:r w:rsidR="00EC1187">
        <w:rPr>
          <w:rFonts w:ascii="Times New Roman" w:hAnsi="Times New Roman" w:cs="Times New Roman"/>
        </w:rPr>
        <w:t>..</w:t>
      </w:r>
      <w:r w:rsidR="00A6199B" w:rsidRPr="00EC1187">
        <w:rPr>
          <w:rFonts w:ascii="Times New Roman" w:hAnsi="Times New Roman" w:cs="Times New Roman"/>
        </w:rPr>
        <w:t>… + Н</w:t>
      </w:r>
      <w:proofErr w:type="gramStart"/>
      <w:r w:rsidR="00A6199B" w:rsidRPr="00EC1187">
        <w:rPr>
          <w:rFonts w:ascii="Times New Roman" w:hAnsi="Times New Roman" w:cs="Times New Roman"/>
          <w:vertAlign w:val="subscript"/>
        </w:rPr>
        <w:t>2</w:t>
      </w:r>
      <w:proofErr w:type="gramEnd"/>
      <w:r w:rsidR="00A6199B" w:rsidRPr="00EC1187">
        <w:rPr>
          <w:rFonts w:ascii="Times New Roman" w:hAnsi="Times New Roman" w:cs="Times New Roman"/>
        </w:rPr>
        <w:t xml:space="preserve">                  CH</w:t>
      </w:r>
      <w:r w:rsidR="00A6199B" w:rsidRPr="00EC1187">
        <w:rPr>
          <w:rFonts w:ascii="Times New Roman" w:hAnsi="Times New Roman" w:cs="Times New Roman"/>
          <w:vertAlign w:val="subscript"/>
        </w:rPr>
        <w:t>3</w:t>
      </w:r>
      <w:r w:rsidR="00A6199B" w:rsidRPr="00EC1187">
        <w:rPr>
          <w:rFonts w:ascii="Times New Roman" w:hAnsi="Times New Roman" w:cs="Times New Roman"/>
        </w:rPr>
        <w:t xml:space="preserve"> – </w:t>
      </w:r>
      <w:r w:rsidR="00A6199B" w:rsidRPr="00EC1187">
        <w:rPr>
          <w:rFonts w:ascii="Times New Roman" w:hAnsi="Times New Roman" w:cs="Times New Roman"/>
          <w:lang w:val="en-US"/>
        </w:rPr>
        <w:t>CH</w:t>
      </w:r>
      <w:r w:rsidR="00A6199B" w:rsidRPr="00EC1187">
        <w:rPr>
          <w:rFonts w:ascii="Times New Roman" w:hAnsi="Times New Roman" w:cs="Times New Roman"/>
          <w:vertAlign w:val="subscript"/>
        </w:rPr>
        <w:t>2</w:t>
      </w:r>
      <w:r w:rsidR="00A6199B" w:rsidRPr="00EC1187">
        <w:rPr>
          <w:rFonts w:ascii="Times New Roman" w:hAnsi="Times New Roman" w:cs="Times New Roman"/>
        </w:rPr>
        <w:t xml:space="preserve"> – </w:t>
      </w:r>
      <w:r w:rsidR="00A6199B" w:rsidRPr="00EC1187">
        <w:rPr>
          <w:rFonts w:ascii="Times New Roman" w:hAnsi="Times New Roman" w:cs="Times New Roman"/>
          <w:lang w:val="en-US"/>
        </w:rPr>
        <w:t>CH</w:t>
      </w:r>
      <w:r w:rsidR="00A6199B" w:rsidRPr="00EC1187">
        <w:rPr>
          <w:rFonts w:ascii="Times New Roman" w:hAnsi="Times New Roman" w:cs="Times New Roman"/>
          <w:vertAlign w:val="subscript"/>
        </w:rPr>
        <w:t>3</w:t>
      </w:r>
    </w:p>
    <w:p w:rsidR="00A6199B" w:rsidRPr="00EC1187" w:rsidRDefault="00A6199B" w:rsidP="00A6199B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 xml:space="preserve"> </w:t>
      </w:r>
      <w:proofErr w:type="spellStart"/>
      <w:r w:rsidRPr="00EC1187">
        <w:rPr>
          <w:rFonts w:ascii="Times New Roman" w:hAnsi="Times New Roman" w:cs="Times New Roman"/>
        </w:rPr>
        <w:t>Пропановая</w:t>
      </w:r>
      <w:proofErr w:type="spellEnd"/>
      <w:r w:rsidRPr="00EC1187">
        <w:rPr>
          <w:rFonts w:ascii="Times New Roman" w:hAnsi="Times New Roman" w:cs="Times New Roman"/>
        </w:rPr>
        <w:t xml:space="preserve"> кислота представляет собой жидкость с резким запахом. Эту кислоту применяют для получения лекарственных препаратов и душистых веществ, а её соли используют в качестве консерванта в пищевой промышленности. В лабораторных условиях </w:t>
      </w:r>
      <w:proofErr w:type="spellStart"/>
      <w:r w:rsidRPr="00EC1187">
        <w:rPr>
          <w:rFonts w:ascii="Times New Roman" w:hAnsi="Times New Roman" w:cs="Times New Roman"/>
        </w:rPr>
        <w:t>пропионовую</w:t>
      </w:r>
      <w:proofErr w:type="spellEnd"/>
      <w:r w:rsidRPr="00EC1187">
        <w:rPr>
          <w:rFonts w:ascii="Times New Roman" w:hAnsi="Times New Roman" w:cs="Times New Roman"/>
        </w:rPr>
        <w:t xml:space="preserve"> кислоту можно получить в соответствии с приведённой схемой превращений:</w:t>
      </w:r>
    </w:p>
    <w:p w:rsidR="00A6199B" w:rsidRPr="00EC1187" w:rsidRDefault="00C06F88" w:rsidP="00A6199B">
      <w:pPr>
        <w:pStyle w:val="a3"/>
        <w:ind w:left="108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33" type="#_x0000_t32" style="position:absolute;left:0;text-align:left;margin-left:411.6pt;margin-top:12.2pt;width:12.35pt;height:7.3pt;z-index:251664384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31" type="#_x0000_t32" style="position:absolute;left:0;text-align:left;margin-left:243pt;margin-top:7pt;width:88.2pt;height:0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30" type="#_x0000_t32" style="position:absolute;left:0;text-align:left;margin-left:161.65pt;margin-top:7pt;width:56.65pt;height:.05pt;z-index:251662336" o:connectortype="straight">
            <v:stroke endarrow="block"/>
          </v:shape>
        </w:pict>
      </w:r>
      <w:r w:rsidR="00A6199B" w:rsidRPr="00EC1187">
        <w:rPr>
          <w:rFonts w:ascii="Times New Roman" w:hAnsi="Times New Roman" w:cs="Times New Roman"/>
        </w:rPr>
        <w:t>С</w:t>
      </w:r>
      <w:r w:rsidR="00A6199B" w:rsidRPr="00EC1187">
        <w:rPr>
          <w:rFonts w:ascii="Times New Roman" w:hAnsi="Times New Roman" w:cs="Times New Roman"/>
          <w:lang w:val="en-US"/>
        </w:rPr>
        <w:t>H</w:t>
      </w:r>
      <w:r w:rsidR="00A6199B" w:rsidRPr="00EC1187">
        <w:rPr>
          <w:rFonts w:ascii="Times New Roman" w:hAnsi="Times New Roman" w:cs="Times New Roman"/>
          <w:vertAlign w:val="subscript"/>
          <w:lang w:val="en-US"/>
        </w:rPr>
        <w:t>3</w:t>
      </w:r>
      <w:r w:rsidR="00A6199B" w:rsidRPr="00EC1187">
        <w:rPr>
          <w:rFonts w:ascii="Times New Roman" w:hAnsi="Times New Roman" w:cs="Times New Roman"/>
          <w:lang w:val="en-US"/>
        </w:rPr>
        <w:t xml:space="preserve"> – CH</w:t>
      </w:r>
      <w:r w:rsidR="00A6199B" w:rsidRPr="00EC1187">
        <w:rPr>
          <w:rFonts w:ascii="Times New Roman" w:hAnsi="Times New Roman" w:cs="Times New Roman"/>
          <w:vertAlign w:val="subscript"/>
          <w:lang w:val="en-US"/>
        </w:rPr>
        <w:t>2</w:t>
      </w:r>
      <w:r w:rsidR="00A6199B" w:rsidRPr="00EC1187">
        <w:rPr>
          <w:rFonts w:ascii="Times New Roman" w:hAnsi="Times New Roman" w:cs="Times New Roman"/>
          <w:lang w:val="en-US"/>
        </w:rPr>
        <w:t xml:space="preserve"> – CH</w:t>
      </w:r>
      <w:r w:rsidR="00A6199B" w:rsidRPr="00EC1187">
        <w:rPr>
          <w:rFonts w:ascii="Times New Roman" w:hAnsi="Times New Roman" w:cs="Times New Roman"/>
          <w:vertAlign w:val="subscript"/>
          <w:lang w:val="en-US"/>
        </w:rPr>
        <w:t>2</w:t>
      </w:r>
      <w:r w:rsidR="00A6199B" w:rsidRPr="00EC1187">
        <w:rPr>
          <w:rFonts w:ascii="Times New Roman" w:hAnsi="Times New Roman" w:cs="Times New Roman"/>
          <w:lang w:val="en-US"/>
        </w:rPr>
        <w:t xml:space="preserve"> – OH       </w:t>
      </w:r>
      <w:proofErr w:type="spellStart"/>
      <w:r w:rsidR="00A6199B" w:rsidRPr="00EC11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CuO</w:t>
      </w:r>
      <w:proofErr w:type="spellEnd"/>
      <w:r w:rsidR="00A6199B" w:rsidRPr="00EC11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A6199B" w:rsidRPr="00EC1187">
        <w:rPr>
          <w:rFonts w:ascii="Times New Roman" w:hAnsi="Times New Roman" w:cs="Times New Roman"/>
          <w:vertAlign w:val="superscript"/>
          <w:lang w:val="en-US"/>
        </w:rPr>
        <w:t xml:space="preserve">                   </w:t>
      </w:r>
      <w:r w:rsidR="00A6199B" w:rsidRPr="00EC1187">
        <w:rPr>
          <w:rFonts w:ascii="Times New Roman" w:hAnsi="Times New Roman" w:cs="Times New Roman"/>
          <w:lang w:val="en-US"/>
        </w:rPr>
        <w:t xml:space="preserve">X        </w:t>
      </w:r>
      <w:r w:rsidR="00A6199B" w:rsidRPr="00EC11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Cu(OH)2, t</w:t>
      </w:r>
      <w:r w:rsidR="00A6199B" w:rsidRPr="00EC1187">
        <w:rPr>
          <w:rFonts w:ascii="Times New Roman" w:hAnsi="Times New Roman" w:cs="Times New Roman"/>
          <w:vertAlign w:val="superscript"/>
          <w:lang w:val="en-US"/>
        </w:rPr>
        <w:t xml:space="preserve">                          </w:t>
      </w:r>
      <w:r w:rsidR="00A6199B" w:rsidRPr="00EC1187">
        <w:rPr>
          <w:rFonts w:ascii="Times New Roman" w:hAnsi="Times New Roman" w:cs="Times New Roman"/>
          <w:lang w:val="en-US"/>
        </w:rPr>
        <w:t xml:space="preserve"> CH</w:t>
      </w:r>
      <w:r w:rsidR="00A6199B" w:rsidRPr="00EC1187">
        <w:rPr>
          <w:rFonts w:ascii="Times New Roman" w:hAnsi="Times New Roman" w:cs="Times New Roman"/>
          <w:vertAlign w:val="subscript"/>
          <w:lang w:val="en-US"/>
        </w:rPr>
        <w:t>3</w:t>
      </w:r>
      <w:r w:rsidR="00A6199B" w:rsidRPr="00EC1187">
        <w:rPr>
          <w:rFonts w:ascii="Times New Roman" w:hAnsi="Times New Roman" w:cs="Times New Roman"/>
          <w:lang w:val="en-US"/>
        </w:rPr>
        <w:t xml:space="preserve"> – CH</w:t>
      </w:r>
      <w:r w:rsidR="00A6199B" w:rsidRPr="00EC1187">
        <w:rPr>
          <w:rFonts w:ascii="Times New Roman" w:hAnsi="Times New Roman" w:cs="Times New Roman"/>
          <w:vertAlign w:val="subscript"/>
          <w:lang w:val="en-US"/>
        </w:rPr>
        <w:t>2</w:t>
      </w:r>
      <w:r w:rsidR="00A6199B" w:rsidRPr="00EC1187">
        <w:rPr>
          <w:rFonts w:ascii="Times New Roman" w:hAnsi="Times New Roman" w:cs="Times New Roman"/>
          <w:lang w:val="en-US"/>
        </w:rPr>
        <w:t xml:space="preserve"> – C=O</w:t>
      </w:r>
    </w:p>
    <w:p w:rsidR="00A6199B" w:rsidRPr="003D2454" w:rsidRDefault="00A6199B" w:rsidP="00A6199B">
      <w:pPr>
        <w:pStyle w:val="a3"/>
        <w:ind w:left="1080"/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</w:t>
      </w:r>
      <w:r w:rsidR="00EC1187" w:rsidRPr="00EC1187">
        <w:rPr>
          <w:rFonts w:ascii="Times New Roman" w:hAnsi="Times New Roman" w:cs="Times New Roman"/>
          <w:lang w:val="en-US"/>
        </w:rPr>
        <w:t xml:space="preserve">                </w:t>
      </w:r>
      <w:r w:rsidRPr="00EC1187">
        <w:rPr>
          <w:rFonts w:ascii="Times New Roman" w:hAnsi="Times New Roman" w:cs="Times New Roman"/>
          <w:lang w:val="en-US"/>
        </w:rPr>
        <w:t xml:space="preserve">         OH</w:t>
      </w:r>
    </w:p>
    <w:p w:rsidR="00EC1187" w:rsidRPr="003D2454" w:rsidRDefault="00A6199B" w:rsidP="00A6199B">
      <w:pPr>
        <w:pStyle w:val="a3"/>
        <w:ind w:left="1080"/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 xml:space="preserve">Определите вещество Х, выбрав его из предложенного выше перечня веществ. Запишите уравнения двух реакций, с помощью которых можно осуществить эти превращения. Запишите название вещества X. При написании уравнений реакций используйте структурные формулы органических веществ. </w:t>
      </w:r>
    </w:p>
    <w:p w:rsidR="00EC1187" w:rsidRPr="003D2454" w:rsidRDefault="00A6199B" w:rsidP="00A6199B">
      <w:pPr>
        <w:pStyle w:val="a3"/>
        <w:ind w:left="1080"/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 xml:space="preserve">1) </w:t>
      </w:r>
      <w:r w:rsidR="00EC1187" w:rsidRPr="003D2454">
        <w:rPr>
          <w:rFonts w:ascii="Times New Roman" w:hAnsi="Times New Roman" w:cs="Times New Roman"/>
        </w:rPr>
        <w:t>_________________________________________________________________________</w:t>
      </w:r>
    </w:p>
    <w:p w:rsidR="00EC1187" w:rsidRPr="003D2454" w:rsidRDefault="00A6199B" w:rsidP="00A6199B">
      <w:pPr>
        <w:pStyle w:val="a3"/>
        <w:ind w:left="1080"/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 xml:space="preserve">2) </w:t>
      </w:r>
      <w:r w:rsidR="00EC1187" w:rsidRPr="003D2454">
        <w:rPr>
          <w:rFonts w:ascii="Times New Roman" w:hAnsi="Times New Roman" w:cs="Times New Roman"/>
        </w:rPr>
        <w:t>_________________________________________________________________________</w:t>
      </w:r>
    </w:p>
    <w:p w:rsidR="00A6199B" w:rsidRPr="003D2454" w:rsidRDefault="00A6199B" w:rsidP="00A6199B">
      <w:pPr>
        <w:pStyle w:val="a3"/>
        <w:ind w:left="1080"/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>3)</w:t>
      </w:r>
      <w:r w:rsidR="00EC1187" w:rsidRPr="003D2454">
        <w:rPr>
          <w:rFonts w:ascii="Times New Roman" w:hAnsi="Times New Roman" w:cs="Times New Roman"/>
        </w:rPr>
        <w:t>_________________________________________________________________________</w:t>
      </w:r>
    </w:p>
    <w:p w:rsidR="00EC1187" w:rsidRPr="00EC1187" w:rsidRDefault="00EC1187" w:rsidP="00EC1187">
      <w:pPr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>4. Одним из важных понятий в экологии и химии является «предельно допустимая концентрация» (ПДК). ПДК — это такая концентрация вещества в окружающей среде, которая при повседневном воздействии в течение длительного времени не оказывает прямого или косвенного неблагоприятного влияния на настоящее или будущее поколение, не снижает работоспособности человека, не ухудшает его самочувствия и условий жизни. ПДК хлора в воздухе составляет 0,03 мг/м3 .</w:t>
      </w:r>
    </w:p>
    <w:p w:rsidR="00EC1187" w:rsidRPr="00EC1187" w:rsidRDefault="00EC1187" w:rsidP="00EC1187">
      <w:pPr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 xml:space="preserve"> В помещении площадью 24 м</w:t>
      </w:r>
      <w:proofErr w:type="gramStart"/>
      <w:r w:rsidRPr="00EC1187">
        <w:rPr>
          <w:rFonts w:ascii="Times New Roman" w:hAnsi="Times New Roman" w:cs="Times New Roman"/>
          <w:vertAlign w:val="superscript"/>
        </w:rPr>
        <w:t>2</w:t>
      </w:r>
      <w:proofErr w:type="gramEnd"/>
      <w:r w:rsidRPr="00EC1187">
        <w:rPr>
          <w:rFonts w:ascii="Times New Roman" w:hAnsi="Times New Roman" w:cs="Times New Roman"/>
        </w:rPr>
        <w:t xml:space="preserve"> и высотой потолка 2 м 60 см при влажной уборке с использованием хлорсодержащих дезинфицирующих средств в воздух выделилось 2,3 мг хлора. Определите и подтвердите расчётами, превышает ли концентрация хлора в воздухе данного помещения значение ПДК. Предложите способ, позволяющий снизить концентрацию хлора в помещении. </w:t>
      </w:r>
    </w:p>
    <w:p w:rsidR="00EC1187" w:rsidRDefault="00EC1187" w:rsidP="00EC1187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C1187">
        <w:rPr>
          <w:rFonts w:ascii="Times New Roman" w:hAnsi="Times New Roman" w:cs="Times New Roman"/>
        </w:rPr>
        <w:t>В качестве антидота при отравлениях солями щавелевой кислоты используют раствор хлорида кальция с массовой долей соли 10%. Рассчитайте массу хлорида кальция и массу воды, необходимых для приготовления 350 г такого раствора. Запишите подробное решение задачи. Ответ:_________________________________________________________________________ ______________________________________________________________________________</w:t>
      </w:r>
    </w:p>
    <w:p w:rsidR="00262076" w:rsidRDefault="00262076" w:rsidP="00262076">
      <w:pPr>
        <w:rPr>
          <w:rFonts w:ascii="Times New Roman" w:hAnsi="Times New Roman" w:cs="Times New Roman"/>
        </w:rPr>
      </w:pPr>
    </w:p>
    <w:sectPr w:rsidR="00262076" w:rsidSect="00EC11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93E93"/>
    <w:multiLevelType w:val="hybridMultilevel"/>
    <w:tmpl w:val="D106514A"/>
    <w:lvl w:ilvl="0" w:tplc="9E4668DA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21024F"/>
    <w:multiLevelType w:val="hybridMultilevel"/>
    <w:tmpl w:val="E4507D46"/>
    <w:lvl w:ilvl="0" w:tplc="E708D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5D1421"/>
    <w:multiLevelType w:val="hybridMultilevel"/>
    <w:tmpl w:val="01962F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A490E"/>
    <w:multiLevelType w:val="hybridMultilevel"/>
    <w:tmpl w:val="BA6A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33561"/>
    <w:multiLevelType w:val="hybridMultilevel"/>
    <w:tmpl w:val="E4507D46"/>
    <w:lvl w:ilvl="0" w:tplc="E708D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064D2D"/>
    <w:multiLevelType w:val="hybridMultilevel"/>
    <w:tmpl w:val="3B3A945C"/>
    <w:lvl w:ilvl="0" w:tplc="C77A4E4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1316"/>
    <w:rsid w:val="00262076"/>
    <w:rsid w:val="002D05B6"/>
    <w:rsid w:val="003D2454"/>
    <w:rsid w:val="004B6303"/>
    <w:rsid w:val="00587C7C"/>
    <w:rsid w:val="006C7BA4"/>
    <w:rsid w:val="009F7D57"/>
    <w:rsid w:val="00A6199B"/>
    <w:rsid w:val="00B61316"/>
    <w:rsid w:val="00B677AE"/>
    <w:rsid w:val="00C06F88"/>
    <w:rsid w:val="00EC1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4" type="connector" idref="#_x0000_s1026"/>
        <o:r id="V:Rule16" type="connector" idref="#_x0000_s1028"/>
        <o:r id="V:Rule18" type="connector" idref="#_x0000_s1027"/>
        <o:r id="V:Rule19" type="connector" idref="#_x0000_s1030"/>
        <o:r id="V:Rule22" type="connector" idref="#_x0000_s1031"/>
        <o:r id="V:Rule24" type="connector" idref="#_x0000_s1029"/>
        <o:r id="V:Rule25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316"/>
    <w:pPr>
      <w:ind w:left="720"/>
      <w:contextualSpacing/>
    </w:pPr>
  </w:style>
  <w:style w:type="table" w:styleId="a4">
    <w:name w:val="Table Grid"/>
    <w:basedOn w:val="a1"/>
    <w:uiPriority w:val="59"/>
    <w:rsid w:val="00B61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2021-06-01T10:30:00Z</cp:lastPrinted>
  <dcterms:created xsi:type="dcterms:W3CDTF">2021-05-31T06:02:00Z</dcterms:created>
  <dcterms:modified xsi:type="dcterms:W3CDTF">2022-09-08T09:11:00Z</dcterms:modified>
</cp:coreProperties>
</file>